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83" w:rsidRPr="007D3541" w:rsidRDefault="00EF2283" w:rsidP="003367E0">
      <w:pPr>
        <w:widowControl w:val="0"/>
        <w:autoSpaceDE w:val="0"/>
        <w:autoSpaceDN w:val="0"/>
        <w:adjustRightInd w:val="0"/>
        <w:ind w:left="-1985" w:right="-137" w:firstLine="0"/>
        <w:jc w:val="right"/>
        <w:rPr>
          <w:szCs w:val="26"/>
        </w:rPr>
      </w:pPr>
      <w:r w:rsidRPr="007D3541">
        <w:rPr>
          <w:szCs w:val="26"/>
        </w:rPr>
        <w:t xml:space="preserve">Приложение </w:t>
      </w:r>
      <w:r w:rsidR="007D3541" w:rsidRPr="007D3541">
        <w:rPr>
          <w:szCs w:val="26"/>
        </w:rPr>
        <w:t xml:space="preserve">№ </w:t>
      </w:r>
      <w:r w:rsidR="002170DF">
        <w:rPr>
          <w:szCs w:val="26"/>
        </w:rPr>
        <w:t>4</w:t>
      </w:r>
      <w:r w:rsidR="005971EB">
        <w:rPr>
          <w:szCs w:val="26"/>
        </w:rPr>
        <w:t>1</w:t>
      </w:r>
    </w:p>
    <w:p w:rsidR="007D3541" w:rsidRPr="00891C1A" w:rsidRDefault="007D3541" w:rsidP="00891C1A">
      <w:pPr>
        <w:widowControl w:val="0"/>
        <w:autoSpaceDE w:val="0"/>
        <w:autoSpaceDN w:val="0"/>
        <w:adjustRightInd w:val="0"/>
        <w:ind w:left="-142" w:right="-137" w:firstLine="0"/>
        <w:jc w:val="right"/>
        <w:rPr>
          <w:szCs w:val="26"/>
        </w:rPr>
      </w:pPr>
      <w:bookmarkStart w:id="0" w:name="_GoBack"/>
      <w:bookmarkEnd w:id="0"/>
    </w:p>
    <w:p w:rsidR="00E67C0F" w:rsidRPr="00E67C0F" w:rsidRDefault="00E67C0F" w:rsidP="00E67C0F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  <w:r w:rsidRPr="00E67C0F">
        <w:rPr>
          <w:b/>
          <w:szCs w:val="26"/>
        </w:rPr>
        <w:t xml:space="preserve">Изменения и дополнения </w:t>
      </w:r>
    </w:p>
    <w:p w:rsidR="00E67C0F" w:rsidRDefault="00E67C0F" w:rsidP="00E67C0F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  <w:r w:rsidRPr="00E67C0F">
        <w:rPr>
          <w:b/>
          <w:szCs w:val="26"/>
        </w:rPr>
        <w:t>в Правила эксплуатации, пономерного учета и расчетов за пользование грузовыми вагонами собственности других государств</w:t>
      </w:r>
    </w:p>
    <w:p w:rsidR="00E67C0F" w:rsidRDefault="00E67C0F" w:rsidP="00E67C0F">
      <w:pPr>
        <w:widowControl w:val="0"/>
        <w:autoSpaceDE w:val="0"/>
        <w:autoSpaceDN w:val="0"/>
        <w:adjustRightInd w:val="0"/>
        <w:ind w:left="-142" w:right="-137" w:firstLine="0"/>
        <w:jc w:val="center"/>
        <w:rPr>
          <w:b/>
          <w:szCs w:val="26"/>
        </w:rPr>
      </w:pPr>
    </w:p>
    <w:p w:rsidR="00E67C0F" w:rsidRPr="00E67C0F" w:rsidRDefault="00E67C0F" w:rsidP="00E67C0F">
      <w:pPr>
        <w:widowControl w:val="0"/>
        <w:autoSpaceDE w:val="0"/>
        <w:autoSpaceDN w:val="0"/>
        <w:adjustRightInd w:val="0"/>
        <w:ind w:left="-142" w:right="-137" w:firstLine="0"/>
        <w:rPr>
          <w:szCs w:val="26"/>
        </w:rPr>
      </w:pPr>
      <w:r>
        <w:rPr>
          <w:b/>
          <w:szCs w:val="26"/>
        </w:rPr>
        <w:tab/>
      </w:r>
      <w:r w:rsidRPr="00E67C0F">
        <w:rPr>
          <w:szCs w:val="26"/>
        </w:rPr>
        <w:t>Изложить Приложение №2 к Приложению к пункту 4.9. Правил в редакции:</w:t>
      </w:r>
    </w:p>
    <w:p w:rsidR="002C4964" w:rsidRDefault="003367E0" w:rsidP="003367E0">
      <w:pPr>
        <w:widowControl w:val="0"/>
        <w:autoSpaceDE w:val="0"/>
        <w:autoSpaceDN w:val="0"/>
        <w:adjustRightInd w:val="0"/>
        <w:ind w:left="-1985" w:right="-137" w:firstLine="0"/>
        <w:jc w:val="right"/>
        <w:rPr>
          <w:b/>
          <w:szCs w:val="26"/>
        </w:rPr>
      </w:pPr>
      <w:r>
        <w:rPr>
          <w:b/>
          <w:szCs w:val="26"/>
        </w:rPr>
        <w:t>Приложение №2</w:t>
      </w:r>
      <w:r w:rsidR="002C4964">
        <w:rPr>
          <w:b/>
          <w:szCs w:val="26"/>
        </w:rPr>
        <w:t xml:space="preserve"> </w:t>
      </w:r>
    </w:p>
    <w:p w:rsidR="00C51704" w:rsidRDefault="002C4964" w:rsidP="003367E0">
      <w:pPr>
        <w:widowControl w:val="0"/>
        <w:autoSpaceDE w:val="0"/>
        <w:autoSpaceDN w:val="0"/>
        <w:adjustRightInd w:val="0"/>
        <w:ind w:left="-1985" w:right="-137" w:firstLine="0"/>
        <w:jc w:val="right"/>
        <w:rPr>
          <w:b/>
          <w:szCs w:val="26"/>
        </w:rPr>
      </w:pPr>
      <w:r>
        <w:rPr>
          <w:b/>
          <w:szCs w:val="26"/>
        </w:rPr>
        <w:t>к Приложению</w:t>
      </w:r>
    </w:p>
    <w:p w:rsidR="003367E0" w:rsidRPr="003367E0" w:rsidRDefault="003367E0" w:rsidP="003367E0">
      <w:pPr>
        <w:widowControl w:val="0"/>
        <w:autoSpaceDE w:val="0"/>
        <w:autoSpaceDN w:val="0"/>
        <w:adjustRightInd w:val="0"/>
        <w:ind w:left="-1985" w:right="-137" w:firstLine="0"/>
        <w:jc w:val="right"/>
        <w:rPr>
          <w:b/>
          <w:szCs w:val="26"/>
        </w:rPr>
      </w:pPr>
      <w:r>
        <w:rPr>
          <w:b/>
          <w:szCs w:val="26"/>
        </w:rPr>
        <w:t>к пункту 4.9. Правил</w:t>
      </w:r>
    </w:p>
    <w:p w:rsidR="006043DC" w:rsidRDefault="006043DC" w:rsidP="006043DC">
      <w:pPr>
        <w:ind w:firstLine="0"/>
        <w:jc w:val="center"/>
        <w:rPr>
          <w:b/>
          <w:szCs w:val="26"/>
        </w:rPr>
      </w:pPr>
    </w:p>
    <w:p w:rsidR="006043DC" w:rsidRPr="00912A21" w:rsidRDefault="006043DC" w:rsidP="006043DC">
      <w:pPr>
        <w:ind w:firstLine="0"/>
        <w:jc w:val="center"/>
        <w:rPr>
          <w:b/>
          <w:szCs w:val="26"/>
        </w:rPr>
      </w:pPr>
      <w:r w:rsidRPr="00912A21">
        <w:rPr>
          <w:b/>
          <w:szCs w:val="26"/>
        </w:rPr>
        <w:t>СВОДНАЯ ВЕДОМОСТЬ</w:t>
      </w:r>
      <w:r>
        <w:rPr>
          <w:b/>
          <w:szCs w:val="26"/>
        </w:rPr>
        <w:t>*</w:t>
      </w:r>
    </w:p>
    <w:p w:rsidR="006043DC" w:rsidRPr="00912A21" w:rsidRDefault="006043DC" w:rsidP="006043DC">
      <w:pPr>
        <w:ind w:firstLine="0"/>
        <w:jc w:val="center"/>
        <w:rPr>
          <w:b/>
          <w:szCs w:val="26"/>
        </w:rPr>
      </w:pPr>
      <w:r w:rsidRPr="00912A21">
        <w:rPr>
          <w:b/>
          <w:szCs w:val="26"/>
        </w:rPr>
        <w:t>расчетов за пользование грузовыми вагон</w:t>
      </w:r>
      <w:r>
        <w:rPr>
          <w:b/>
          <w:szCs w:val="26"/>
        </w:rPr>
        <w:t xml:space="preserve">ами  собственности </w:t>
      </w:r>
      <w:r w:rsidRPr="00912A21">
        <w:rPr>
          <w:b/>
          <w:szCs w:val="26"/>
        </w:rPr>
        <w:t>государства ____________________________ принятыми и сданными по одной администрации-пользовательнице  ______________                                                  за</w:t>
      </w:r>
      <w:r>
        <w:rPr>
          <w:b/>
          <w:szCs w:val="26"/>
        </w:rPr>
        <w:t> </w:t>
      </w:r>
      <w:r w:rsidRPr="00912A21">
        <w:rPr>
          <w:b/>
          <w:szCs w:val="26"/>
        </w:rPr>
        <w:t xml:space="preserve">отчетный период ___________ 20____ года                                                                                                          </w:t>
      </w:r>
    </w:p>
    <w:p w:rsidR="006043DC" w:rsidRPr="00F03C32" w:rsidRDefault="006043DC" w:rsidP="006043DC">
      <w:pPr>
        <w:ind w:firstLine="0"/>
        <w:jc w:val="right"/>
        <w:rPr>
          <w:szCs w:val="26"/>
        </w:rPr>
      </w:pPr>
      <w:r w:rsidRPr="00F03C32">
        <w:rPr>
          <w:szCs w:val="26"/>
        </w:rPr>
        <w:t>дата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641"/>
        <w:gridCol w:w="3102"/>
        <w:gridCol w:w="1825"/>
        <w:gridCol w:w="1460"/>
        <w:gridCol w:w="1825"/>
      </w:tblGrid>
      <w:tr w:rsidR="006043DC" w:rsidRPr="00912A21" w:rsidTr="00A91024">
        <w:trPr>
          <w:trHeight w:val="429"/>
        </w:trPr>
        <w:tc>
          <w:tcPr>
            <w:tcW w:w="833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 xml:space="preserve">Род </w:t>
            </w:r>
          </w:p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вагона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356DD5">
              <w:rPr>
                <w:b/>
                <w:sz w:val="22"/>
                <w:szCs w:val="22"/>
              </w:rPr>
              <w:t xml:space="preserve">Время нахождения </w:t>
            </w:r>
          </w:p>
          <w:p w:rsidR="006043DC" w:rsidRPr="00356DD5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356DD5">
              <w:rPr>
                <w:b/>
                <w:sz w:val="22"/>
                <w:szCs w:val="22"/>
              </w:rPr>
              <w:t>на ж</w:t>
            </w:r>
            <w:proofErr w:type="gramEnd"/>
            <w:r w:rsidRPr="00356DD5">
              <w:rPr>
                <w:b/>
                <w:sz w:val="22"/>
                <w:szCs w:val="22"/>
              </w:rPr>
              <w:t xml:space="preserve">.д. администрации 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Количество рейсов</w:t>
            </w: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912A21">
              <w:rPr>
                <w:b/>
                <w:sz w:val="22"/>
                <w:szCs w:val="22"/>
              </w:rPr>
              <w:t>Вагоно</w:t>
            </w:r>
            <w:proofErr w:type="spellEnd"/>
            <w:r w:rsidRPr="00912A21">
              <w:rPr>
                <w:b/>
                <w:sz w:val="22"/>
                <w:szCs w:val="22"/>
              </w:rPr>
              <w:t>-сутки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Плата</w:t>
            </w:r>
          </w:p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912A21">
              <w:rPr>
                <w:b/>
                <w:sz w:val="22"/>
                <w:szCs w:val="22"/>
              </w:rPr>
              <w:t>шв</w:t>
            </w:r>
            <w:proofErr w:type="spellEnd"/>
            <w:r w:rsidRPr="00912A21">
              <w:rPr>
                <w:b/>
                <w:sz w:val="22"/>
                <w:szCs w:val="22"/>
              </w:rPr>
              <w:t>. франках</w:t>
            </w:r>
          </w:p>
        </w:tc>
      </w:tr>
      <w:tr w:rsidR="006043DC" w:rsidRPr="00912A21" w:rsidTr="00A91024">
        <w:trPr>
          <w:trHeight w:val="106"/>
        </w:trPr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Крытые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214"/>
        </w:trPr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94"/>
        </w:trPr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Платформы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70"/>
        </w:trPr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Полувагоны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60"/>
        </w:trPr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Цистерны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226"/>
        </w:trPr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Прочие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Зерновозы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Термосы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АРВ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 w:val="restar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Итого</w:t>
            </w: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c>
          <w:tcPr>
            <w:tcW w:w="833" w:type="pct"/>
            <w:vMerge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pct"/>
            <w:vAlign w:val="center"/>
          </w:tcPr>
          <w:p w:rsidR="006043DC" w:rsidRPr="00356DD5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356DD5">
              <w:rPr>
                <w:sz w:val="22"/>
                <w:szCs w:val="22"/>
              </w:rPr>
              <w:t>Всего</w:t>
            </w: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6043DC" w:rsidRPr="00AC07B9" w:rsidRDefault="006043DC" w:rsidP="006043DC">
      <w:pPr>
        <w:ind w:firstLine="0"/>
        <w:jc w:val="left"/>
        <w:rPr>
          <w:szCs w:val="26"/>
        </w:rPr>
      </w:pPr>
      <w:r w:rsidRPr="00AC07B9">
        <w:rPr>
          <w:szCs w:val="26"/>
        </w:rPr>
        <w:t>*-</w:t>
      </w:r>
      <w:r w:rsidRPr="00AC07B9">
        <w:rPr>
          <w:szCs w:val="26"/>
          <w:lang w:val="en-US"/>
        </w:rPr>
        <w:t>   </w:t>
      </w:r>
      <w:r w:rsidRPr="00AC07B9">
        <w:rPr>
          <w:szCs w:val="26"/>
        </w:rPr>
        <w:t>для рейсов</w:t>
      </w:r>
      <w:r>
        <w:rPr>
          <w:szCs w:val="26"/>
        </w:rPr>
        <w:t xml:space="preserve">, </w:t>
      </w:r>
      <w:r w:rsidRPr="00AC07B9">
        <w:rPr>
          <w:szCs w:val="26"/>
        </w:rPr>
        <w:t xml:space="preserve">начатых до </w:t>
      </w:r>
      <w:r w:rsidRPr="00AC07B9">
        <w:t xml:space="preserve">18 час. 01 мин. московского времени 31 мая 2017 года  </w:t>
      </w:r>
    </w:p>
    <w:p w:rsidR="006043DC" w:rsidRDefault="006043DC" w:rsidP="006043DC">
      <w:pPr>
        <w:ind w:firstLine="0"/>
        <w:jc w:val="center"/>
        <w:rPr>
          <w:b/>
          <w:szCs w:val="26"/>
        </w:rPr>
      </w:pPr>
    </w:p>
    <w:p w:rsidR="006043DC" w:rsidRDefault="006043DC" w:rsidP="006043DC">
      <w:pPr>
        <w:ind w:firstLine="0"/>
        <w:jc w:val="center"/>
        <w:rPr>
          <w:b/>
          <w:szCs w:val="26"/>
        </w:rPr>
      </w:pPr>
    </w:p>
    <w:p w:rsidR="006043DC" w:rsidRPr="00912A21" w:rsidRDefault="006043DC" w:rsidP="006043DC">
      <w:pPr>
        <w:ind w:firstLine="0"/>
        <w:jc w:val="center"/>
        <w:rPr>
          <w:b/>
          <w:szCs w:val="26"/>
        </w:rPr>
      </w:pPr>
      <w:r w:rsidRPr="00912A21">
        <w:rPr>
          <w:b/>
          <w:szCs w:val="26"/>
        </w:rPr>
        <w:t>СВОДНАЯ ВЕДОМОСТЬ</w:t>
      </w:r>
    </w:p>
    <w:p w:rsidR="006043DC" w:rsidRPr="00912A21" w:rsidRDefault="006043DC" w:rsidP="006043DC">
      <w:pPr>
        <w:ind w:firstLine="0"/>
        <w:jc w:val="center"/>
        <w:rPr>
          <w:b/>
          <w:szCs w:val="26"/>
        </w:rPr>
      </w:pPr>
      <w:r w:rsidRPr="00912A21">
        <w:rPr>
          <w:b/>
          <w:szCs w:val="26"/>
        </w:rPr>
        <w:t>расчетов за пользование грузовыми вагон</w:t>
      </w:r>
      <w:r>
        <w:rPr>
          <w:b/>
          <w:szCs w:val="26"/>
        </w:rPr>
        <w:t xml:space="preserve">ами  собственности </w:t>
      </w:r>
      <w:r w:rsidRPr="00912A21">
        <w:rPr>
          <w:b/>
          <w:szCs w:val="26"/>
        </w:rPr>
        <w:t>государства ____________________________ принятыми и сданными по одной администрации-пользовательнице  ______________                                                  за</w:t>
      </w:r>
      <w:r>
        <w:rPr>
          <w:b/>
          <w:szCs w:val="26"/>
        </w:rPr>
        <w:t> </w:t>
      </w:r>
      <w:r w:rsidRPr="00912A21">
        <w:rPr>
          <w:b/>
          <w:szCs w:val="26"/>
        </w:rPr>
        <w:t xml:space="preserve">отчетный период ___________ 20____ года                                                                                                          </w:t>
      </w:r>
    </w:p>
    <w:p w:rsidR="006043DC" w:rsidRPr="00F03C32" w:rsidRDefault="006043DC" w:rsidP="006043DC">
      <w:pPr>
        <w:ind w:firstLine="0"/>
        <w:jc w:val="right"/>
        <w:rPr>
          <w:szCs w:val="26"/>
        </w:rPr>
      </w:pPr>
      <w:r w:rsidRPr="00F03C32">
        <w:rPr>
          <w:szCs w:val="26"/>
        </w:rPr>
        <w:t>дата</w:t>
      </w:r>
    </w:p>
    <w:tbl>
      <w:tblPr>
        <w:tblW w:w="494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641"/>
        <w:gridCol w:w="1825"/>
        <w:gridCol w:w="3022"/>
        <w:gridCol w:w="3259"/>
      </w:tblGrid>
      <w:tr w:rsidR="006043DC" w:rsidRPr="00912A21" w:rsidTr="00A91024">
        <w:trPr>
          <w:trHeight w:val="429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 xml:space="preserve">Род </w:t>
            </w:r>
          </w:p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вагона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Количество рейсов</w:t>
            </w: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912A21">
              <w:rPr>
                <w:b/>
                <w:sz w:val="22"/>
                <w:szCs w:val="22"/>
              </w:rPr>
              <w:t>Вагоно</w:t>
            </w:r>
            <w:proofErr w:type="spellEnd"/>
            <w:r w:rsidRPr="00912A21">
              <w:rPr>
                <w:b/>
                <w:sz w:val="22"/>
                <w:szCs w:val="22"/>
              </w:rPr>
              <w:t>-сутки</w:t>
            </w: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Плата</w:t>
            </w:r>
          </w:p>
          <w:p w:rsidR="006043DC" w:rsidRPr="00912A21" w:rsidRDefault="006043DC" w:rsidP="00A91024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912A21">
              <w:rPr>
                <w:b/>
                <w:sz w:val="22"/>
                <w:szCs w:val="22"/>
              </w:rPr>
              <w:t>шв</w:t>
            </w:r>
            <w:proofErr w:type="spellEnd"/>
            <w:r w:rsidRPr="00912A21">
              <w:rPr>
                <w:b/>
                <w:sz w:val="22"/>
                <w:szCs w:val="22"/>
              </w:rPr>
              <w:t>. франках</w:t>
            </w: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Крытые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shd w:val="clear" w:color="auto" w:fill="auto"/>
            <w:vAlign w:val="center"/>
          </w:tcPr>
          <w:p w:rsidR="006043DC" w:rsidRPr="00912A21" w:rsidRDefault="006043DC" w:rsidP="00A910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Платформы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Полувагоны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Цистерны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Прочие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Зерновозы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Термосы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АРВ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043DC" w:rsidRPr="00912A21" w:rsidTr="00A91024">
        <w:trPr>
          <w:trHeight w:val="1072"/>
        </w:trPr>
        <w:tc>
          <w:tcPr>
            <w:tcW w:w="84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Итого</w:t>
            </w:r>
          </w:p>
        </w:tc>
        <w:tc>
          <w:tcPr>
            <w:tcW w:w="936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6043DC" w:rsidRPr="00912A21" w:rsidRDefault="006043DC" w:rsidP="00A91024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6043DC" w:rsidRDefault="006043DC" w:rsidP="006043DC">
      <w:pPr>
        <w:ind w:firstLine="0"/>
        <w:jc w:val="left"/>
      </w:pPr>
    </w:p>
    <w:p w:rsidR="00912A21" w:rsidRDefault="00912A21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3367E0" w:rsidRDefault="003367E0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3367E0" w:rsidRDefault="003367E0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3367E0" w:rsidRDefault="003367E0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3367E0" w:rsidRDefault="003367E0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3367E0" w:rsidRDefault="003367E0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2C4964" w:rsidRDefault="002C4964" w:rsidP="003367E0">
      <w:pPr>
        <w:ind w:firstLine="0"/>
        <w:jc w:val="center"/>
        <w:rPr>
          <w:b/>
          <w:szCs w:val="26"/>
        </w:rPr>
      </w:pPr>
    </w:p>
    <w:p w:rsidR="002C4964" w:rsidRDefault="002C4964" w:rsidP="003367E0">
      <w:pPr>
        <w:ind w:firstLine="0"/>
        <w:jc w:val="center"/>
        <w:rPr>
          <w:b/>
          <w:szCs w:val="26"/>
        </w:rPr>
      </w:pPr>
    </w:p>
    <w:p w:rsidR="003367E0" w:rsidRPr="00C8510F" w:rsidRDefault="003367E0" w:rsidP="003367E0">
      <w:pPr>
        <w:ind w:firstLine="0"/>
        <w:jc w:val="center"/>
        <w:rPr>
          <w:b/>
          <w:szCs w:val="26"/>
        </w:rPr>
      </w:pPr>
      <w:r w:rsidRPr="00912A21">
        <w:rPr>
          <w:b/>
          <w:szCs w:val="26"/>
        </w:rPr>
        <w:lastRenderedPageBreak/>
        <w:t>СВОДНАЯ ВЕДОМОСТЬ</w:t>
      </w:r>
      <w:r w:rsidRPr="00C8510F">
        <w:rPr>
          <w:b/>
          <w:szCs w:val="26"/>
          <w:vertAlign w:val="superscript"/>
        </w:rPr>
        <w:t>*</w:t>
      </w:r>
    </w:p>
    <w:p w:rsidR="003367E0" w:rsidRPr="00912A21" w:rsidRDefault="003367E0" w:rsidP="003367E0">
      <w:pPr>
        <w:ind w:firstLine="0"/>
        <w:jc w:val="center"/>
        <w:rPr>
          <w:b/>
          <w:szCs w:val="26"/>
        </w:rPr>
      </w:pPr>
      <w:r w:rsidRPr="00912A21">
        <w:rPr>
          <w:b/>
          <w:szCs w:val="26"/>
        </w:rPr>
        <w:t>расчетов за пользование транспортерами собственности государства _______________________________принятыми и сданными по одной администрации-пользовательнице __________________________за отчетный период _____________20 ____ года</w:t>
      </w:r>
    </w:p>
    <w:p w:rsidR="003367E0" w:rsidRPr="00912A21" w:rsidRDefault="003367E0" w:rsidP="003367E0">
      <w:pPr>
        <w:ind w:firstLine="0"/>
        <w:jc w:val="right"/>
        <w:rPr>
          <w:szCs w:val="26"/>
        </w:rPr>
      </w:pPr>
      <w:r w:rsidRPr="00912A21">
        <w:rPr>
          <w:szCs w:val="26"/>
        </w:rPr>
        <w:t xml:space="preserve">                                                         </w:t>
      </w:r>
    </w:p>
    <w:p w:rsidR="003367E0" w:rsidRPr="00F03C32" w:rsidRDefault="003367E0" w:rsidP="003367E0">
      <w:pPr>
        <w:ind w:firstLine="0"/>
        <w:jc w:val="right"/>
        <w:rPr>
          <w:szCs w:val="26"/>
        </w:rPr>
      </w:pPr>
      <w:r w:rsidRPr="00912A21">
        <w:rPr>
          <w:szCs w:val="26"/>
        </w:rPr>
        <w:t xml:space="preserve"> </w:t>
      </w:r>
      <w:r w:rsidRPr="00F03C32">
        <w:rPr>
          <w:szCs w:val="26"/>
        </w:rPr>
        <w:t xml:space="preserve">дата                                                                              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98"/>
        <w:gridCol w:w="2746"/>
        <w:gridCol w:w="1098"/>
        <w:gridCol w:w="1464"/>
        <w:gridCol w:w="1647"/>
      </w:tblGrid>
      <w:tr w:rsidR="003367E0" w:rsidRPr="00912A21" w:rsidTr="00E13DDB">
        <w:trPr>
          <w:cantSplit/>
          <w:trHeight w:val="1376"/>
        </w:trPr>
        <w:tc>
          <w:tcPr>
            <w:tcW w:w="147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Род вагона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868">
              <w:rPr>
                <w:b/>
                <w:sz w:val="22"/>
                <w:szCs w:val="22"/>
              </w:rPr>
              <w:t xml:space="preserve">Время </w:t>
            </w:r>
          </w:p>
          <w:p w:rsidR="003367E0" w:rsidRPr="00896868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868">
              <w:rPr>
                <w:b/>
                <w:sz w:val="22"/>
                <w:szCs w:val="22"/>
              </w:rPr>
              <w:t xml:space="preserve">нахождения </w:t>
            </w:r>
          </w:p>
          <w:p w:rsidR="003367E0" w:rsidRPr="00896868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868">
              <w:rPr>
                <w:b/>
                <w:sz w:val="22"/>
                <w:szCs w:val="22"/>
              </w:rPr>
              <w:t xml:space="preserve">на железнодорожной </w:t>
            </w:r>
          </w:p>
          <w:p w:rsidR="003367E0" w:rsidRPr="00896868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868">
              <w:rPr>
                <w:b/>
                <w:sz w:val="22"/>
                <w:szCs w:val="22"/>
              </w:rPr>
              <w:t>администрации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Количество рейсов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912A21">
              <w:rPr>
                <w:b/>
                <w:sz w:val="22"/>
                <w:szCs w:val="22"/>
              </w:rPr>
              <w:t>Вагоно</w:t>
            </w:r>
            <w:proofErr w:type="spellEnd"/>
            <w:r w:rsidRPr="00912A21">
              <w:rPr>
                <w:b/>
                <w:sz w:val="22"/>
                <w:szCs w:val="22"/>
              </w:rPr>
              <w:t>-сутки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 xml:space="preserve">Плата 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в шв</w:t>
            </w:r>
            <w:r>
              <w:rPr>
                <w:b/>
                <w:sz w:val="22"/>
                <w:szCs w:val="22"/>
              </w:rPr>
              <w:t>ейцарских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912A21">
              <w:rPr>
                <w:b/>
                <w:sz w:val="22"/>
                <w:szCs w:val="22"/>
              </w:rPr>
              <w:t>франках</w:t>
            </w:r>
            <w:proofErr w:type="gramEnd"/>
          </w:p>
        </w:tc>
      </w:tr>
      <w:tr w:rsidR="003367E0" w:rsidRPr="00912A21" w:rsidTr="00E13DDB">
        <w:tc>
          <w:tcPr>
            <w:tcW w:w="1470" w:type="pct"/>
            <w:vMerge w:val="restart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:rsidR="003367E0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 xml:space="preserve">Транспортеры 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с числом осей  до 12 включительно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До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 w:val="restart"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Транспортеры с числом осей</w:t>
            </w:r>
            <w:r>
              <w:rPr>
                <w:sz w:val="22"/>
                <w:szCs w:val="22"/>
              </w:rPr>
              <w:t xml:space="preserve"> </w:t>
            </w:r>
            <w:r w:rsidRPr="00912A21">
              <w:rPr>
                <w:sz w:val="22"/>
                <w:szCs w:val="22"/>
              </w:rPr>
              <w:t>16 и 20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До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 w:val="restart"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Транспортеры с числом осей</w:t>
            </w:r>
            <w:r>
              <w:rPr>
                <w:sz w:val="22"/>
                <w:szCs w:val="22"/>
              </w:rPr>
              <w:t xml:space="preserve"> </w:t>
            </w:r>
            <w:r w:rsidRPr="00912A21">
              <w:rPr>
                <w:sz w:val="22"/>
                <w:szCs w:val="22"/>
              </w:rPr>
              <w:t>24 и более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До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 w:val="restart"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 xml:space="preserve">Транспортеры 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сцепные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До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 w:val="restart"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 xml:space="preserve">Итого по 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транспортерам</w:t>
            </w:r>
          </w:p>
        </w:tc>
        <w:tc>
          <w:tcPr>
            <w:tcW w:w="139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До 30 суток</w:t>
            </w:r>
          </w:p>
        </w:tc>
        <w:tc>
          <w:tcPr>
            <w:tcW w:w="55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c>
          <w:tcPr>
            <w:tcW w:w="1470" w:type="pct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896868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896868">
              <w:rPr>
                <w:sz w:val="22"/>
                <w:szCs w:val="22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3367E0" w:rsidRDefault="003367E0" w:rsidP="003367E0">
      <w:pPr>
        <w:ind w:firstLine="390"/>
        <w:rPr>
          <w:b/>
          <w:color w:val="008000"/>
          <w:sz w:val="20"/>
        </w:rPr>
      </w:pPr>
    </w:p>
    <w:p w:rsidR="003367E0" w:rsidRPr="00AC07B9" w:rsidRDefault="003367E0" w:rsidP="003367E0">
      <w:pPr>
        <w:ind w:firstLine="0"/>
        <w:jc w:val="left"/>
        <w:rPr>
          <w:szCs w:val="26"/>
        </w:rPr>
      </w:pPr>
      <w:r w:rsidRPr="00AC07B9">
        <w:rPr>
          <w:szCs w:val="26"/>
        </w:rPr>
        <w:t>*-</w:t>
      </w:r>
      <w:r w:rsidRPr="00AC07B9">
        <w:rPr>
          <w:szCs w:val="26"/>
          <w:lang w:val="en-US"/>
        </w:rPr>
        <w:t>   </w:t>
      </w:r>
      <w:r w:rsidRPr="00AC07B9">
        <w:rPr>
          <w:szCs w:val="26"/>
        </w:rPr>
        <w:t>для рейсов</w:t>
      </w:r>
      <w:r>
        <w:rPr>
          <w:szCs w:val="26"/>
        </w:rPr>
        <w:t xml:space="preserve">, </w:t>
      </w:r>
      <w:r w:rsidRPr="00AC07B9">
        <w:rPr>
          <w:szCs w:val="26"/>
        </w:rPr>
        <w:t xml:space="preserve">начатых до </w:t>
      </w:r>
      <w:r w:rsidRPr="00AC07B9">
        <w:t xml:space="preserve">18 час. 01 мин. московского времени 31 мая 2017 года  </w:t>
      </w: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F42DB6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Pr="00896868" w:rsidRDefault="003367E0" w:rsidP="003367E0">
      <w:pPr>
        <w:ind w:firstLine="0"/>
        <w:jc w:val="left"/>
        <w:rPr>
          <w:szCs w:val="26"/>
          <w:highlight w:val="yellow"/>
        </w:rPr>
      </w:pPr>
    </w:p>
    <w:p w:rsidR="003367E0" w:rsidRDefault="003367E0" w:rsidP="003367E0">
      <w:pPr>
        <w:ind w:firstLine="0"/>
        <w:jc w:val="center"/>
        <w:rPr>
          <w:b/>
          <w:szCs w:val="26"/>
        </w:rPr>
      </w:pPr>
      <w:r>
        <w:rPr>
          <w:szCs w:val="26"/>
          <w:highlight w:val="yellow"/>
        </w:rPr>
        <w:br w:type="page"/>
      </w:r>
    </w:p>
    <w:p w:rsidR="003367E0" w:rsidRDefault="003367E0" w:rsidP="003367E0">
      <w:pPr>
        <w:ind w:firstLine="0"/>
        <w:jc w:val="center"/>
        <w:rPr>
          <w:b/>
          <w:szCs w:val="26"/>
        </w:rPr>
      </w:pPr>
    </w:p>
    <w:p w:rsidR="003367E0" w:rsidRPr="00912A21" w:rsidRDefault="003367E0" w:rsidP="003367E0">
      <w:pPr>
        <w:ind w:firstLine="0"/>
        <w:jc w:val="center"/>
        <w:rPr>
          <w:b/>
          <w:szCs w:val="26"/>
        </w:rPr>
      </w:pPr>
      <w:r w:rsidRPr="00912A21">
        <w:rPr>
          <w:b/>
          <w:szCs w:val="26"/>
        </w:rPr>
        <w:t>СВОДНАЯ ВЕДОМОСТЬ</w:t>
      </w:r>
    </w:p>
    <w:p w:rsidR="003367E0" w:rsidRPr="00912A21" w:rsidRDefault="003367E0" w:rsidP="003367E0">
      <w:pPr>
        <w:ind w:firstLine="0"/>
        <w:jc w:val="center"/>
        <w:rPr>
          <w:b/>
          <w:szCs w:val="26"/>
        </w:rPr>
      </w:pPr>
      <w:r w:rsidRPr="00912A21">
        <w:rPr>
          <w:b/>
          <w:szCs w:val="26"/>
        </w:rPr>
        <w:t>расчетов за пользование транспортерами собственности государства _______________________________принятыми и сданными по одной администрации-пользовательнице __________________________за отчетный период _____________20 ____ года</w:t>
      </w:r>
    </w:p>
    <w:p w:rsidR="003367E0" w:rsidRPr="00912A21" w:rsidRDefault="003367E0" w:rsidP="003367E0">
      <w:pPr>
        <w:ind w:firstLine="0"/>
        <w:jc w:val="right"/>
        <w:rPr>
          <w:szCs w:val="26"/>
        </w:rPr>
      </w:pPr>
      <w:r w:rsidRPr="00912A21">
        <w:rPr>
          <w:szCs w:val="26"/>
        </w:rPr>
        <w:t xml:space="preserve">                                                         </w:t>
      </w:r>
    </w:p>
    <w:p w:rsidR="003367E0" w:rsidRPr="00F03C32" w:rsidRDefault="003367E0" w:rsidP="003367E0">
      <w:pPr>
        <w:ind w:firstLine="0"/>
        <w:jc w:val="right"/>
        <w:rPr>
          <w:szCs w:val="26"/>
        </w:rPr>
      </w:pPr>
      <w:r w:rsidRPr="00912A21">
        <w:rPr>
          <w:szCs w:val="26"/>
        </w:rPr>
        <w:t xml:space="preserve"> </w:t>
      </w:r>
      <w:r w:rsidRPr="00F03C32">
        <w:rPr>
          <w:szCs w:val="26"/>
        </w:rPr>
        <w:t xml:space="preserve">дата                                                                                </w:t>
      </w:r>
    </w:p>
    <w:tbl>
      <w:tblPr>
        <w:tblW w:w="4946" w:type="pct"/>
        <w:tblLook w:val="0000" w:firstRow="0" w:lastRow="0" w:firstColumn="0" w:lastColumn="0" w:noHBand="0" w:noVBand="0"/>
      </w:tblPr>
      <w:tblGrid>
        <w:gridCol w:w="2899"/>
        <w:gridCol w:w="1462"/>
        <w:gridCol w:w="1984"/>
        <w:gridCol w:w="3402"/>
      </w:tblGrid>
      <w:tr w:rsidR="003367E0" w:rsidRPr="00912A21" w:rsidTr="00E13DDB">
        <w:trPr>
          <w:cantSplit/>
          <w:trHeight w:val="1376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Род вагона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Количество рейсов</w:t>
            </w: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912A21">
              <w:rPr>
                <w:b/>
                <w:sz w:val="22"/>
                <w:szCs w:val="22"/>
              </w:rPr>
              <w:t>Вагоно</w:t>
            </w:r>
            <w:proofErr w:type="spellEnd"/>
            <w:r w:rsidRPr="00912A21">
              <w:rPr>
                <w:b/>
                <w:sz w:val="22"/>
                <w:szCs w:val="22"/>
              </w:rPr>
              <w:t>-сутки</w:t>
            </w: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 xml:space="preserve">Плата 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12A21">
              <w:rPr>
                <w:b/>
                <w:sz w:val="22"/>
                <w:szCs w:val="22"/>
              </w:rPr>
              <w:t>в шв</w:t>
            </w:r>
            <w:r>
              <w:rPr>
                <w:b/>
                <w:sz w:val="22"/>
                <w:szCs w:val="22"/>
              </w:rPr>
              <w:t xml:space="preserve">ейцарских </w:t>
            </w:r>
            <w:r w:rsidRPr="00912A21">
              <w:rPr>
                <w:b/>
                <w:sz w:val="22"/>
                <w:szCs w:val="22"/>
              </w:rPr>
              <w:t>франках</w:t>
            </w:r>
          </w:p>
        </w:tc>
      </w:tr>
      <w:tr w:rsidR="003367E0" w:rsidRPr="00912A21" w:rsidTr="00E13DDB">
        <w:trPr>
          <w:trHeight w:val="804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67E0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 xml:space="preserve">Транспортеры 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с числом осей  до 12 включительно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rPr>
          <w:trHeight w:val="789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Транспортеры с числом осей</w:t>
            </w:r>
            <w:r>
              <w:rPr>
                <w:sz w:val="22"/>
                <w:szCs w:val="22"/>
              </w:rPr>
              <w:t xml:space="preserve"> </w:t>
            </w:r>
            <w:r w:rsidRPr="00912A21">
              <w:rPr>
                <w:sz w:val="22"/>
                <w:szCs w:val="22"/>
              </w:rPr>
              <w:t>16 и 20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rPr>
          <w:trHeight w:val="789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Транспортеры с числом осей</w:t>
            </w:r>
            <w:r>
              <w:rPr>
                <w:sz w:val="22"/>
                <w:szCs w:val="22"/>
              </w:rPr>
              <w:t xml:space="preserve"> </w:t>
            </w:r>
            <w:r w:rsidRPr="00912A21">
              <w:rPr>
                <w:sz w:val="22"/>
                <w:szCs w:val="22"/>
              </w:rPr>
              <w:t>24 и более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rPr>
          <w:trHeight w:val="977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 xml:space="preserve">Транспортеры 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сцепные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367E0" w:rsidRPr="00912A21" w:rsidTr="00E13DDB">
        <w:trPr>
          <w:trHeight w:val="789"/>
        </w:trPr>
        <w:tc>
          <w:tcPr>
            <w:tcW w:w="148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 xml:space="preserve">Итого по </w:t>
            </w:r>
          </w:p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  <w:r w:rsidRPr="00912A21">
              <w:rPr>
                <w:sz w:val="22"/>
                <w:szCs w:val="22"/>
              </w:rPr>
              <w:t>транспортерам</w:t>
            </w:r>
          </w:p>
        </w:tc>
        <w:tc>
          <w:tcPr>
            <w:tcW w:w="75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4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3367E0" w:rsidRPr="00912A21" w:rsidRDefault="003367E0" w:rsidP="00E13DDB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3367E0" w:rsidRDefault="003367E0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  <w:sectPr w:rsidR="00852762" w:rsidSect="00E67C0F">
          <w:headerReference w:type="even" r:id="rId8"/>
          <w:headerReference w:type="default" r:id="rId9"/>
          <w:pgSz w:w="11906" w:h="16838"/>
          <w:pgMar w:top="426" w:right="851" w:bottom="284" w:left="1418" w:header="709" w:footer="709" w:gutter="0"/>
          <w:cols w:space="708"/>
          <w:titlePg/>
          <w:docGrid w:linePitch="360"/>
        </w:sectPr>
      </w:pPr>
    </w:p>
    <w:p w:rsidR="00852762" w:rsidRPr="00E67C0F" w:rsidRDefault="00852762" w:rsidP="00852762">
      <w:pPr>
        <w:widowControl w:val="0"/>
        <w:autoSpaceDE w:val="0"/>
        <w:autoSpaceDN w:val="0"/>
        <w:adjustRightInd w:val="0"/>
        <w:ind w:left="566" w:right="-137" w:firstLine="850"/>
        <w:rPr>
          <w:szCs w:val="26"/>
        </w:rPr>
      </w:pPr>
      <w:r w:rsidRPr="00E67C0F">
        <w:rPr>
          <w:szCs w:val="26"/>
        </w:rPr>
        <w:lastRenderedPageBreak/>
        <w:t>Изложить Приложение к Приложению к пункт</w:t>
      </w:r>
      <w:r>
        <w:rPr>
          <w:szCs w:val="26"/>
        </w:rPr>
        <w:t>ам</w:t>
      </w:r>
      <w:r w:rsidRPr="00E67C0F">
        <w:rPr>
          <w:szCs w:val="26"/>
        </w:rPr>
        <w:t xml:space="preserve"> </w:t>
      </w:r>
      <w:r>
        <w:rPr>
          <w:szCs w:val="26"/>
        </w:rPr>
        <w:t>1.20 и 1.23</w:t>
      </w:r>
      <w:r w:rsidRPr="00E67C0F">
        <w:rPr>
          <w:szCs w:val="26"/>
        </w:rPr>
        <w:t xml:space="preserve"> Правил в редакции:</w:t>
      </w:r>
    </w:p>
    <w:p w:rsidR="00852762" w:rsidRDefault="00852762" w:rsidP="00852762">
      <w:pPr>
        <w:widowControl w:val="0"/>
        <w:autoSpaceDE w:val="0"/>
        <w:autoSpaceDN w:val="0"/>
        <w:adjustRightInd w:val="0"/>
        <w:ind w:left="-1985" w:right="820" w:firstLine="0"/>
        <w:jc w:val="right"/>
        <w:rPr>
          <w:b/>
          <w:szCs w:val="26"/>
        </w:rPr>
      </w:pPr>
      <w:r>
        <w:rPr>
          <w:b/>
          <w:szCs w:val="26"/>
        </w:rPr>
        <w:t>Приложение</w:t>
      </w:r>
    </w:p>
    <w:p w:rsidR="00852762" w:rsidRDefault="00852762" w:rsidP="00852762">
      <w:pPr>
        <w:widowControl w:val="0"/>
        <w:autoSpaceDE w:val="0"/>
        <w:autoSpaceDN w:val="0"/>
        <w:adjustRightInd w:val="0"/>
        <w:ind w:left="-1985" w:right="820" w:firstLine="0"/>
        <w:jc w:val="right"/>
        <w:rPr>
          <w:b/>
          <w:szCs w:val="26"/>
        </w:rPr>
      </w:pPr>
      <w:r>
        <w:rPr>
          <w:b/>
          <w:szCs w:val="26"/>
        </w:rPr>
        <w:t>к Приложению</w:t>
      </w:r>
    </w:p>
    <w:p w:rsidR="00852762" w:rsidRPr="003367E0" w:rsidRDefault="00852762" w:rsidP="00852762">
      <w:pPr>
        <w:widowControl w:val="0"/>
        <w:autoSpaceDE w:val="0"/>
        <w:autoSpaceDN w:val="0"/>
        <w:adjustRightInd w:val="0"/>
        <w:ind w:left="-1985" w:right="820" w:firstLine="0"/>
        <w:jc w:val="right"/>
        <w:rPr>
          <w:b/>
          <w:szCs w:val="26"/>
        </w:rPr>
      </w:pPr>
      <w:r>
        <w:rPr>
          <w:b/>
          <w:szCs w:val="26"/>
        </w:rPr>
        <w:t>к пунктам 1.20. и 1.23. Правил</w:t>
      </w:r>
    </w:p>
    <w:p w:rsidR="00852762" w:rsidRDefault="00852762" w:rsidP="00852762">
      <w:pPr>
        <w:ind w:firstLine="0"/>
        <w:jc w:val="right"/>
        <w:rPr>
          <w:b/>
          <w:sz w:val="24"/>
          <w:szCs w:val="24"/>
          <w:highlight w:val="green"/>
        </w:rPr>
      </w:pPr>
    </w:p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tbl>
      <w:tblPr>
        <w:tblW w:w="14883" w:type="dxa"/>
        <w:tblInd w:w="534" w:type="dxa"/>
        <w:tblLook w:val="04A0" w:firstRow="1" w:lastRow="0" w:firstColumn="1" w:lastColumn="0" w:noHBand="0" w:noVBand="1"/>
      </w:tblPr>
      <w:tblGrid>
        <w:gridCol w:w="474"/>
        <w:gridCol w:w="960"/>
        <w:gridCol w:w="960"/>
        <w:gridCol w:w="1123"/>
        <w:gridCol w:w="1123"/>
        <w:gridCol w:w="960"/>
        <w:gridCol w:w="380"/>
        <w:gridCol w:w="1200"/>
        <w:gridCol w:w="1120"/>
        <w:gridCol w:w="1102"/>
        <w:gridCol w:w="2788"/>
        <w:gridCol w:w="2693"/>
      </w:tblGrid>
      <w:tr w:rsidR="00852762" w:rsidRPr="00852762" w:rsidTr="00F46C07">
        <w:trPr>
          <w:trHeight w:val="1793"/>
        </w:trPr>
        <w:tc>
          <w:tcPr>
            <w:tcW w:w="14883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2762">
              <w:rPr>
                <w:b/>
                <w:bCs/>
                <w:sz w:val="24"/>
                <w:szCs w:val="24"/>
              </w:rPr>
              <w:t>РАСЧЕТНАЯ ВЕДОМОСТЬ</w:t>
            </w:r>
          </w:p>
          <w:p w:rsidR="00852762" w:rsidRPr="00852762" w:rsidRDefault="00852762" w:rsidP="00201E5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2762">
              <w:rPr>
                <w:b/>
                <w:bCs/>
                <w:sz w:val="24"/>
                <w:szCs w:val="24"/>
              </w:rPr>
              <w:t>платежей за задержку на железнодорожной администрации _______ по необоснованному отказу от приема железнодорожной администрацией _________ изотермических вагонов</w:t>
            </w:r>
            <w:r w:rsidRPr="00852762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852762">
              <w:rPr>
                <w:b/>
                <w:bCs/>
                <w:sz w:val="24"/>
                <w:szCs w:val="24"/>
              </w:rPr>
              <w:t>железнодорожной администрации-собственницы _________ за ________ 20__ года</w:t>
            </w:r>
          </w:p>
        </w:tc>
      </w:tr>
      <w:tr w:rsidR="00852762" w:rsidRPr="00852762" w:rsidTr="00852762">
        <w:trPr>
          <w:trHeight w:val="42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201E5F" w:rsidP="00201E5F">
            <w:pPr>
              <w:ind w:firstLine="0"/>
              <w:jc w:val="right"/>
              <w:rPr>
                <w:sz w:val="20"/>
              </w:rPr>
            </w:pPr>
            <w:r w:rsidRPr="00201E5F">
              <w:rPr>
                <w:sz w:val="20"/>
              </w:rPr>
              <w:t>Дата формирования ведомости</w:t>
            </w:r>
          </w:p>
        </w:tc>
      </w:tr>
      <w:tr w:rsidR="00201E5F" w:rsidRPr="00852762" w:rsidTr="00F46C07">
        <w:trPr>
          <w:trHeight w:val="36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852762" w:rsidRDefault="00201E5F" w:rsidP="0085276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852762" w:rsidRDefault="00201E5F" w:rsidP="00201E5F">
            <w:pPr>
              <w:ind w:firstLine="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 xml:space="preserve"> – день     </w:t>
            </w:r>
            <w:proofErr w:type="gramStart"/>
            <w:r w:rsidRPr="00852762">
              <w:rPr>
                <w:sz w:val="20"/>
              </w:rPr>
              <w:t>мм</w:t>
            </w:r>
            <w:proofErr w:type="gramEnd"/>
            <w:r w:rsidRPr="00852762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852762">
              <w:rPr>
                <w:sz w:val="20"/>
              </w:rPr>
              <w:t xml:space="preserve"> месяц</w:t>
            </w:r>
            <w:r>
              <w:rPr>
                <w:sz w:val="20"/>
              </w:rPr>
              <w:t xml:space="preserve">     </w:t>
            </w:r>
            <w:proofErr w:type="spellStart"/>
            <w:r>
              <w:rPr>
                <w:sz w:val="20"/>
              </w:rPr>
              <w:t>гггг</w:t>
            </w:r>
            <w:proofErr w:type="spellEnd"/>
            <w:r>
              <w:rPr>
                <w:sz w:val="20"/>
              </w:rPr>
              <w:t xml:space="preserve"> – </w:t>
            </w:r>
            <w:r w:rsidRPr="00852762">
              <w:rPr>
                <w:sz w:val="20"/>
              </w:rPr>
              <w:t xml:space="preserve">год </w:t>
            </w:r>
          </w:p>
        </w:tc>
      </w:tr>
      <w:tr w:rsidR="00852762" w:rsidRPr="00852762" w:rsidTr="00852762">
        <w:trPr>
          <w:trHeight w:val="28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852762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852762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>№ вагона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Индекс поезда 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>дата/время приема на ЖА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>дата/время сдачи с ЖА</w:t>
            </w:r>
          </w:p>
        </w:tc>
        <w:tc>
          <w:tcPr>
            <w:tcW w:w="36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>Период задержки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Удвоенная ставка 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85276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1E5F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Сумма платы за задержку                   </w:t>
            </w:r>
          </w:p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52762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852762">
              <w:rPr>
                <w:b/>
                <w:bCs/>
                <w:sz w:val="18"/>
                <w:szCs w:val="18"/>
              </w:rPr>
              <w:t xml:space="preserve">. </w:t>
            </w:r>
          </w:p>
        </w:tc>
      </w:tr>
      <w:tr w:rsidR="00852762" w:rsidRPr="00852762" w:rsidTr="00852762">
        <w:trPr>
          <w:trHeight w:val="30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Дата начала  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852762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852762">
              <w:rPr>
                <w:b/>
                <w:bCs/>
                <w:sz w:val="18"/>
                <w:szCs w:val="18"/>
              </w:rPr>
              <w:t>ггг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Дата окончания 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852762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852762">
              <w:rPr>
                <w:b/>
                <w:bCs/>
                <w:sz w:val="18"/>
                <w:szCs w:val="18"/>
              </w:rPr>
              <w:t>ггг</w:t>
            </w:r>
            <w:proofErr w:type="spellEnd"/>
            <w:r w:rsidRPr="00852762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Кол-во </w:t>
            </w:r>
            <w:proofErr w:type="spellStart"/>
            <w:r w:rsidRPr="00852762">
              <w:rPr>
                <w:b/>
                <w:bCs/>
                <w:sz w:val="18"/>
                <w:szCs w:val="18"/>
              </w:rPr>
              <w:t>вагоно</w:t>
            </w:r>
            <w:proofErr w:type="spellEnd"/>
            <w:r w:rsidRPr="00852762">
              <w:rPr>
                <w:b/>
                <w:bCs/>
                <w:sz w:val="18"/>
                <w:szCs w:val="18"/>
              </w:rPr>
              <w:t>-суток</w:t>
            </w: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852762" w:rsidRPr="00852762" w:rsidTr="00852762">
        <w:trPr>
          <w:trHeight w:val="72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852762" w:rsidRPr="00852762" w:rsidTr="00201E5F">
        <w:trPr>
          <w:trHeight w:val="72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852762">
              <w:rPr>
                <w:b/>
                <w:bCs/>
                <w:sz w:val="18"/>
                <w:szCs w:val="18"/>
              </w:rPr>
              <w:t xml:space="preserve">В пользу </w:t>
            </w:r>
            <w:proofErr w:type="gramStart"/>
            <w:r w:rsidRPr="00852762">
              <w:rPr>
                <w:b/>
                <w:bCs/>
                <w:sz w:val="18"/>
                <w:szCs w:val="18"/>
              </w:rPr>
              <w:t>сдающей</w:t>
            </w:r>
            <w:proofErr w:type="gramEnd"/>
            <w:r w:rsidRPr="00852762">
              <w:rPr>
                <w:b/>
                <w:bCs/>
                <w:sz w:val="18"/>
                <w:szCs w:val="18"/>
              </w:rPr>
              <w:t xml:space="preserve"> ЖА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52762">
              <w:rPr>
                <w:b/>
                <w:bCs/>
                <w:color w:val="000000"/>
                <w:sz w:val="18"/>
                <w:szCs w:val="18"/>
              </w:rPr>
              <w:t>В пользу ЖА-собственницы</w:t>
            </w:r>
          </w:p>
        </w:tc>
      </w:tr>
      <w:tr w:rsidR="00852762" w:rsidRPr="00852762" w:rsidTr="00201E5F">
        <w:trPr>
          <w:trHeight w:val="31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11</w:t>
            </w:r>
          </w:p>
        </w:tc>
      </w:tr>
      <w:tr w:rsidR="00852762" w:rsidRPr="00852762" w:rsidTr="00201E5F">
        <w:trPr>
          <w:trHeight w:val="30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276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52762" w:rsidRPr="00852762" w:rsidTr="00201E5F">
        <w:trPr>
          <w:trHeight w:val="315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  <w:r w:rsidRPr="00852762">
              <w:rPr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5276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52762" w:rsidRPr="00852762" w:rsidTr="00201E5F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52762" w:rsidRPr="00852762" w:rsidTr="00201E5F">
        <w:trPr>
          <w:trHeight w:val="25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24"/>
                <w:szCs w:val="24"/>
              </w:rPr>
            </w:pPr>
            <w:r w:rsidRPr="00852762">
              <w:rPr>
                <w:sz w:val="24"/>
                <w:szCs w:val="24"/>
              </w:rPr>
              <w:t>Должность, Ф.И.О., подпись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762" w:rsidRPr="00852762" w:rsidRDefault="00852762" w:rsidP="00852762">
            <w:pPr>
              <w:ind w:firstLin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52762" w:rsidRDefault="00852762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201E5F" w:rsidRDefault="00201E5F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201E5F" w:rsidRDefault="00201E5F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201E5F" w:rsidRDefault="00201E5F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201E5F" w:rsidRDefault="00201E5F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tbl>
      <w:tblPr>
        <w:tblW w:w="14883" w:type="dxa"/>
        <w:tblInd w:w="534" w:type="dxa"/>
        <w:tblLook w:val="04A0" w:firstRow="1" w:lastRow="0" w:firstColumn="1" w:lastColumn="0" w:noHBand="0" w:noVBand="1"/>
      </w:tblPr>
      <w:tblGrid>
        <w:gridCol w:w="474"/>
        <w:gridCol w:w="960"/>
        <w:gridCol w:w="960"/>
        <w:gridCol w:w="1123"/>
        <w:gridCol w:w="1123"/>
        <w:gridCol w:w="960"/>
        <w:gridCol w:w="380"/>
        <w:gridCol w:w="1200"/>
        <w:gridCol w:w="1120"/>
        <w:gridCol w:w="1102"/>
        <w:gridCol w:w="5481"/>
      </w:tblGrid>
      <w:tr w:rsidR="00201E5F" w:rsidRPr="00201E5F" w:rsidTr="00201E5F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4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1E5F">
              <w:rPr>
                <w:b/>
                <w:bCs/>
                <w:sz w:val="24"/>
                <w:szCs w:val="24"/>
              </w:rPr>
              <w:t>РАСЧЕТНАЯ ВЕДОМОСТЬ</w:t>
            </w:r>
          </w:p>
        </w:tc>
      </w:tr>
      <w:tr w:rsidR="00201E5F" w:rsidRPr="00201E5F" w:rsidTr="00201E5F">
        <w:trPr>
          <w:trHeight w:val="1238"/>
        </w:trPr>
        <w:tc>
          <w:tcPr>
            <w:tcW w:w="1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1E5F">
              <w:rPr>
                <w:b/>
                <w:bCs/>
                <w:sz w:val="24"/>
                <w:szCs w:val="24"/>
              </w:rPr>
              <w:t xml:space="preserve">платежей за задержку на железнодорожной </w:t>
            </w:r>
            <w:proofErr w:type="spellStart"/>
            <w:r w:rsidRPr="00201E5F">
              <w:rPr>
                <w:b/>
                <w:bCs/>
                <w:sz w:val="24"/>
                <w:szCs w:val="24"/>
              </w:rPr>
              <w:t>администрации_________по</w:t>
            </w:r>
            <w:proofErr w:type="spellEnd"/>
            <w:r w:rsidRPr="00201E5F">
              <w:rPr>
                <w:b/>
                <w:bCs/>
                <w:sz w:val="24"/>
                <w:szCs w:val="24"/>
              </w:rPr>
              <w:t xml:space="preserve"> необоснованному отказу от приема </w:t>
            </w:r>
            <w:r>
              <w:rPr>
                <w:b/>
                <w:bCs/>
                <w:sz w:val="24"/>
                <w:szCs w:val="24"/>
              </w:rPr>
              <w:t xml:space="preserve">                  </w:t>
            </w:r>
            <w:r w:rsidRPr="00201E5F">
              <w:rPr>
                <w:b/>
                <w:bCs/>
                <w:sz w:val="24"/>
                <w:szCs w:val="24"/>
              </w:rPr>
              <w:t>железнодорожной администраци</w:t>
            </w:r>
            <w:r>
              <w:rPr>
                <w:b/>
                <w:bCs/>
                <w:sz w:val="24"/>
                <w:szCs w:val="24"/>
              </w:rPr>
              <w:t xml:space="preserve">ей _________  грузовых вагонов </w:t>
            </w:r>
            <w:r w:rsidRPr="00201E5F">
              <w:rPr>
                <w:b/>
                <w:bCs/>
                <w:sz w:val="24"/>
                <w:szCs w:val="24"/>
              </w:rPr>
              <w:t>за ________ 20__ года</w:t>
            </w:r>
          </w:p>
        </w:tc>
      </w:tr>
      <w:tr w:rsidR="00201E5F" w:rsidRPr="00201E5F" w:rsidTr="00201E5F">
        <w:trPr>
          <w:trHeight w:val="6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01E5F">
              <w:rPr>
                <w:sz w:val="20"/>
              </w:rPr>
              <w:t>Дата формирования ведомости</w:t>
            </w:r>
          </w:p>
        </w:tc>
      </w:tr>
      <w:tr w:rsidR="00201E5F" w:rsidRPr="00201E5F" w:rsidTr="00201E5F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0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 xml:space="preserve"> – день     </w:t>
            </w:r>
            <w:proofErr w:type="gramStart"/>
            <w:r w:rsidRPr="00852762">
              <w:rPr>
                <w:sz w:val="20"/>
              </w:rPr>
              <w:t>мм</w:t>
            </w:r>
            <w:proofErr w:type="gramEnd"/>
            <w:r w:rsidRPr="00852762">
              <w:rPr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852762">
              <w:rPr>
                <w:sz w:val="20"/>
              </w:rPr>
              <w:t xml:space="preserve"> месяц</w:t>
            </w:r>
            <w:r>
              <w:rPr>
                <w:sz w:val="20"/>
              </w:rPr>
              <w:t xml:space="preserve">    </w:t>
            </w:r>
            <w:proofErr w:type="spellStart"/>
            <w:r>
              <w:rPr>
                <w:sz w:val="20"/>
              </w:rPr>
              <w:t>гггг</w:t>
            </w:r>
            <w:proofErr w:type="spellEnd"/>
            <w:r>
              <w:rPr>
                <w:sz w:val="20"/>
              </w:rPr>
              <w:t xml:space="preserve"> – </w:t>
            </w:r>
            <w:r w:rsidRPr="00852762">
              <w:rPr>
                <w:sz w:val="20"/>
              </w:rPr>
              <w:t>год</w:t>
            </w:r>
            <w:r w:rsidRPr="00201E5F">
              <w:rPr>
                <w:sz w:val="20"/>
              </w:rPr>
              <w:t xml:space="preserve"> </w:t>
            </w:r>
          </w:p>
        </w:tc>
      </w:tr>
      <w:tr w:rsidR="00201E5F" w:rsidRPr="00201E5F" w:rsidTr="00201E5F">
        <w:trPr>
          <w:trHeight w:val="300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201E5F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201E5F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>№ вагона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Индекс поезда 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>дата/время приема на ЖА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>дата/время сдачи с ЖА</w:t>
            </w:r>
          </w:p>
        </w:tc>
        <w:tc>
          <w:tcPr>
            <w:tcW w:w="36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>Период задержки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Удвоенная ставка 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201E5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Сумма платы за задержку </w:t>
            </w:r>
          </w:p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01E5F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201E5F">
              <w:rPr>
                <w:b/>
                <w:bCs/>
                <w:sz w:val="18"/>
                <w:szCs w:val="18"/>
              </w:rPr>
              <w:t xml:space="preserve">. </w:t>
            </w:r>
          </w:p>
        </w:tc>
      </w:tr>
      <w:tr w:rsidR="00201E5F" w:rsidRPr="00201E5F" w:rsidTr="00201E5F">
        <w:trPr>
          <w:trHeight w:val="30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Дата начала 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201E5F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201E5F">
              <w:rPr>
                <w:b/>
                <w:bCs/>
                <w:sz w:val="18"/>
                <w:szCs w:val="18"/>
              </w:rPr>
              <w:t>ггг</w:t>
            </w:r>
            <w:proofErr w:type="spellEnd"/>
            <w:r w:rsidRPr="00201E5F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Дата окончания 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201E5F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201E5F">
              <w:rPr>
                <w:b/>
                <w:bCs/>
                <w:sz w:val="18"/>
                <w:szCs w:val="18"/>
              </w:rPr>
              <w:t>ггг</w:t>
            </w:r>
            <w:proofErr w:type="spellEnd"/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201E5F">
              <w:rPr>
                <w:b/>
                <w:bCs/>
                <w:sz w:val="18"/>
                <w:szCs w:val="18"/>
              </w:rPr>
              <w:t xml:space="preserve">Кол-во </w:t>
            </w:r>
            <w:proofErr w:type="spellStart"/>
            <w:r w:rsidRPr="00201E5F">
              <w:rPr>
                <w:b/>
                <w:bCs/>
                <w:sz w:val="18"/>
                <w:szCs w:val="18"/>
              </w:rPr>
              <w:t>вагоно</w:t>
            </w:r>
            <w:proofErr w:type="spellEnd"/>
            <w:r w:rsidRPr="00201E5F">
              <w:rPr>
                <w:b/>
                <w:bCs/>
                <w:sz w:val="18"/>
                <w:szCs w:val="18"/>
              </w:rPr>
              <w:t xml:space="preserve">-суток 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201E5F" w:rsidRPr="00201E5F" w:rsidTr="00201E5F">
        <w:trPr>
          <w:trHeight w:val="758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201E5F" w:rsidRPr="00201E5F" w:rsidTr="00201E5F">
        <w:trPr>
          <w:trHeight w:val="31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9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10</w:t>
            </w:r>
          </w:p>
        </w:tc>
      </w:tr>
      <w:tr w:rsidR="00201E5F" w:rsidRPr="00201E5F" w:rsidTr="00201E5F">
        <w:trPr>
          <w:trHeight w:val="30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</w:tr>
      <w:tr w:rsidR="00201E5F" w:rsidRPr="00201E5F" w:rsidTr="00201E5F">
        <w:trPr>
          <w:trHeight w:val="315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  <w:r w:rsidRPr="00201E5F">
              <w:rPr>
                <w:sz w:val="18"/>
                <w:szCs w:val="18"/>
              </w:rPr>
              <w:t> </w:t>
            </w:r>
          </w:p>
        </w:tc>
      </w:tr>
      <w:tr w:rsidR="00201E5F" w:rsidRPr="00201E5F" w:rsidTr="00201E5F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201E5F" w:rsidRPr="00201E5F" w:rsidTr="00201E5F">
        <w:trPr>
          <w:trHeight w:val="27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24"/>
                <w:szCs w:val="24"/>
              </w:rPr>
            </w:pPr>
            <w:r w:rsidRPr="00201E5F">
              <w:rPr>
                <w:sz w:val="24"/>
                <w:szCs w:val="24"/>
              </w:rPr>
              <w:t>Должность, Ф.И.О., подпись</w:t>
            </w:r>
          </w:p>
        </w:tc>
        <w:tc>
          <w:tcPr>
            <w:tcW w:w="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E5F" w:rsidRPr="00201E5F" w:rsidRDefault="00201E5F" w:rsidP="00201E5F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</w:tbl>
    <w:p w:rsidR="00201E5F" w:rsidRDefault="00201E5F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Pr="00E67C0F" w:rsidRDefault="006148ED" w:rsidP="006148ED">
      <w:pPr>
        <w:widowControl w:val="0"/>
        <w:autoSpaceDE w:val="0"/>
        <w:autoSpaceDN w:val="0"/>
        <w:adjustRightInd w:val="0"/>
        <w:ind w:left="566" w:right="-137" w:firstLine="850"/>
        <w:rPr>
          <w:szCs w:val="26"/>
        </w:rPr>
      </w:pPr>
      <w:r w:rsidRPr="00E67C0F">
        <w:rPr>
          <w:szCs w:val="26"/>
        </w:rPr>
        <w:lastRenderedPageBreak/>
        <w:t>Изложить Приложение</w:t>
      </w:r>
      <w:r>
        <w:rPr>
          <w:szCs w:val="26"/>
        </w:rPr>
        <w:t xml:space="preserve"> 1</w:t>
      </w:r>
      <w:r w:rsidRPr="00E67C0F">
        <w:rPr>
          <w:szCs w:val="26"/>
        </w:rPr>
        <w:t xml:space="preserve"> к Приложению к пункт</w:t>
      </w:r>
      <w:r>
        <w:rPr>
          <w:szCs w:val="26"/>
        </w:rPr>
        <w:t>у</w:t>
      </w:r>
      <w:r w:rsidRPr="00E67C0F">
        <w:rPr>
          <w:szCs w:val="26"/>
        </w:rPr>
        <w:t xml:space="preserve"> </w:t>
      </w:r>
      <w:r>
        <w:rPr>
          <w:szCs w:val="26"/>
        </w:rPr>
        <w:t xml:space="preserve">1.21 </w:t>
      </w:r>
      <w:r w:rsidRPr="00E67C0F">
        <w:rPr>
          <w:szCs w:val="26"/>
        </w:rPr>
        <w:t>Правил в редакции:</w:t>
      </w:r>
    </w:p>
    <w:p w:rsidR="006148ED" w:rsidRDefault="006148ED" w:rsidP="006148ED">
      <w:pPr>
        <w:widowControl w:val="0"/>
        <w:autoSpaceDE w:val="0"/>
        <w:autoSpaceDN w:val="0"/>
        <w:adjustRightInd w:val="0"/>
        <w:ind w:left="-1985" w:right="820" w:firstLine="0"/>
        <w:jc w:val="right"/>
        <w:rPr>
          <w:b/>
          <w:szCs w:val="26"/>
        </w:rPr>
      </w:pPr>
      <w:r>
        <w:rPr>
          <w:b/>
          <w:szCs w:val="26"/>
        </w:rPr>
        <w:t>Приложение 1</w:t>
      </w:r>
    </w:p>
    <w:p w:rsidR="006148ED" w:rsidRDefault="006148ED" w:rsidP="006148ED">
      <w:pPr>
        <w:widowControl w:val="0"/>
        <w:autoSpaceDE w:val="0"/>
        <w:autoSpaceDN w:val="0"/>
        <w:adjustRightInd w:val="0"/>
        <w:ind w:left="-1985" w:right="820" w:firstLine="0"/>
        <w:jc w:val="right"/>
        <w:rPr>
          <w:b/>
          <w:szCs w:val="26"/>
        </w:rPr>
      </w:pPr>
      <w:r>
        <w:rPr>
          <w:b/>
          <w:szCs w:val="26"/>
        </w:rPr>
        <w:t>к Приложению</w:t>
      </w:r>
    </w:p>
    <w:p w:rsidR="006148ED" w:rsidRPr="003367E0" w:rsidRDefault="006148ED" w:rsidP="006148ED">
      <w:pPr>
        <w:widowControl w:val="0"/>
        <w:autoSpaceDE w:val="0"/>
        <w:autoSpaceDN w:val="0"/>
        <w:adjustRightInd w:val="0"/>
        <w:ind w:left="-1985" w:right="820" w:firstLine="0"/>
        <w:jc w:val="right"/>
        <w:rPr>
          <w:b/>
          <w:szCs w:val="26"/>
        </w:rPr>
      </w:pPr>
      <w:r>
        <w:rPr>
          <w:b/>
          <w:szCs w:val="26"/>
        </w:rPr>
        <w:t>к пункту 1.21. Правил</w:t>
      </w:r>
    </w:p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tbl>
      <w:tblPr>
        <w:tblW w:w="14936" w:type="dxa"/>
        <w:tblInd w:w="481" w:type="dxa"/>
        <w:tblLook w:val="04A0" w:firstRow="1" w:lastRow="0" w:firstColumn="1" w:lastColumn="0" w:noHBand="0" w:noVBand="1"/>
      </w:tblPr>
      <w:tblGrid>
        <w:gridCol w:w="474"/>
        <w:gridCol w:w="960"/>
        <w:gridCol w:w="960"/>
        <w:gridCol w:w="1123"/>
        <w:gridCol w:w="1123"/>
        <w:gridCol w:w="576"/>
        <w:gridCol w:w="518"/>
        <w:gridCol w:w="1280"/>
        <w:gridCol w:w="1360"/>
        <w:gridCol w:w="960"/>
        <w:gridCol w:w="5602"/>
      </w:tblGrid>
      <w:tr w:rsidR="006148ED" w:rsidRPr="006148ED" w:rsidTr="006148ED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4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148ED">
              <w:rPr>
                <w:b/>
                <w:bCs/>
                <w:sz w:val="24"/>
                <w:szCs w:val="24"/>
              </w:rPr>
              <w:t>РАСЧЕТНАЯ ВЕДОМОСТЬ</w:t>
            </w:r>
          </w:p>
        </w:tc>
      </w:tr>
      <w:tr w:rsidR="006148ED" w:rsidRPr="006148ED" w:rsidTr="006148ED">
        <w:trPr>
          <w:trHeight w:val="37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6148ED" w:rsidRPr="006148ED" w:rsidTr="006148ED">
        <w:trPr>
          <w:trHeight w:val="141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4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148ED">
              <w:rPr>
                <w:b/>
                <w:bCs/>
                <w:sz w:val="24"/>
                <w:szCs w:val="24"/>
              </w:rPr>
              <w:t xml:space="preserve">освобождения от платы за пользование вследствие наступления форс-мажорных обстоятельств на железнодорожной администрации - пользовательнице_____ грузовых вагонов железнодорожной администрации-собственницы ______ </w:t>
            </w:r>
          </w:p>
        </w:tc>
      </w:tr>
      <w:tr w:rsidR="006148ED" w:rsidRPr="006148ED" w:rsidTr="006148ED">
        <w:trPr>
          <w:trHeight w:val="300"/>
        </w:trPr>
        <w:tc>
          <w:tcPr>
            <w:tcW w:w="149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148ED">
              <w:rPr>
                <w:b/>
                <w:bCs/>
                <w:sz w:val="24"/>
                <w:szCs w:val="24"/>
              </w:rPr>
              <w:t>за _________ 20__ года</w:t>
            </w:r>
          </w:p>
        </w:tc>
      </w:tr>
      <w:tr w:rsidR="006148ED" w:rsidRPr="006148ED" w:rsidTr="006148ED">
        <w:trPr>
          <w:trHeight w:val="45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right"/>
              <w:rPr>
                <w:sz w:val="24"/>
                <w:szCs w:val="24"/>
              </w:rPr>
            </w:pPr>
            <w:r w:rsidRPr="00201E5F">
              <w:rPr>
                <w:sz w:val="20"/>
              </w:rPr>
              <w:t>Дата формирования ведомости</w:t>
            </w:r>
          </w:p>
        </w:tc>
      </w:tr>
      <w:tr w:rsidR="006148ED" w:rsidRPr="006148ED" w:rsidTr="006148ED">
        <w:trPr>
          <w:trHeight w:val="31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20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right"/>
              <w:rPr>
                <w:sz w:val="20"/>
              </w:rPr>
            </w:pPr>
            <w:proofErr w:type="spellStart"/>
            <w:r w:rsidRPr="006148ED">
              <w:rPr>
                <w:sz w:val="20"/>
              </w:rPr>
              <w:t>дд</w:t>
            </w:r>
            <w:proofErr w:type="spellEnd"/>
            <w:r w:rsidRPr="006148ED">
              <w:rPr>
                <w:sz w:val="20"/>
              </w:rPr>
              <w:t xml:space="preserve">-день мм-месяц </w:t>
            </w:r>
            <w:proofErr w:type="spellStart"/>
            <w:r w:rsidRPr="006148ED">
              <w:rPr>
                <w:sz w:val="20"/>
              </w:rPr>
              <w:t>гггг</w:t>
            </w:r>
            <w:proofErr w:type="spellEnd"/>
            <w:r w:rsidRPr="006148ED">
              <w:rPr>
                <w:sz w:val="20"/>
              </w:rPr>
              <w:t xml:space="preserve"> - год </w:t>
            </w:r>
          </w:p>
        </w:tc>
      </w:tr>
      <w:tr w:rsidR="006148ED" w:rsidRPr="006148ED" w:rsidTr="006148ED">
        <w:trPr>
          <w:trHeight w:val="338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148ED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6148ED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>№ вагона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 xml:space="preserve">Индекс поезда 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>дата/время приема на ЖА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>дата/время сдачи с ЖА</w:t>
            </w:r>
          </w:p>
        </w:tc>
        <w:tc>
          <w:tcPr>
            <w:tcW w:w="237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>Период освобождения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 xml:space="preserve">Кол-во </w:t>
            </w:r>
            <w:proofErr w:type="spellStart"/>
            <w:r w:rsidRPr="006148ED">
              <w:rPr>
                <w:b/>
                <w:bCs/>
                <w:sz w:val="18"/>
                <w:szCs w:val="18"/>
              </w:rPr>
              <w:t>вагоно</w:t>
            </w:r>
            <w:proofErr w:type="spellEnd"/>
            <w:r w:rsidRPr="006148ED">
              <w:rPr>
                <w:b/>
                <w:bCs/>
                <w:sz w:val="18"/>
                <w:szCs w:val="18"/>
              </w:rPr>
              <w:t>-суток освобождения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 xml:space="preserve">Ставка </w:t>
            </w:r>
            <w:proofErr w:type="spellStart"/>
            <w:r w:rsidRPr="006148ED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6148ED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6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 xml:space="preserve">Сумма освобождения от платы за пользование </w:t>
            </w:r>
          </w:p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6148ED">
              <w:rPr>
                <w:b/>
                <w:bCs/>
                <w:sz w:val="18"/>
                <w:szCs w:val="18"/>
              </w:rPr>
              <w:t>шв.фр</w:t>
            </w:r>
            <w:proofErr w:type="spellEnd"/>
            <w:r w:rsidRPr="006148ED">
              <w:rPr>
                <w:b/>
                <w:bCs/>
                <w:sz w:val="18"/>
                <w:szCs w:val="18"/>
              </w:rPr>
              <w:t xml:space="preserve">. </w:t>
            </w:r>
          </w:p>
        </w:tc>
      </w:tr>
      <w:tr w:rsidR="006148ED" w:rsidRPr="006148ED" w:rsidTr="006148ED">
        <w:trPr>
          <w:trHeight w:val="30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 xml:space="preserve">Дата начала </w:t>
            </w:r>
            <w:proofErr w:type="spellStart"/>
            <w:r w:rsidRPr="006148ED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6148ED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6148ED">
              <w:rPr>
                <w:b/>
                <w:bCs/>
                <w:sz w:val="18"/>
                <w:szCs w:val="18"/>
              </w:rPr>
              <w:t>ггг</w:t>
            </w:r>
            <w:proofErr w:type="spellEnd"/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6148ED">
              <w:rPr>
                <w:b/>
                <w:bCs/>
                <w:sz w:val="18"/>
                <w:szCs w:val="18"/>
              </w:rPr>
              <w:t xml:space="preserve">Дата окончания </w:t>
            </w:r>
            <w:proofErr w:type="spellStart"/>
            <w:r w:rsidRPr="006148ED">
              <w:rPr>
                <w:b/>
                <w:bCs/>
                <w:sz w:val="18"/>
                <w:szCs w:val="18"/>
              </w:rPr>
              <w:t>дд.мм</w:t>
            </w:r>
            <w:proofErr w:type="gramStart"/>
            <w:r w:rsidRPr="006148ED">
              <w:rPr>
                <w:b/>
                <w:bCs/>
                <w:sz w:val="18"/>
                <w:szCs w:val="18"/>
              </w:rPr>
              <w:t>.г</w:t>
            </w:r>
            <w:proofErr w:type="gramEnd"/>
            <w:r w:rsidRPr="006148ED">
              <w:rPr>
                <w:b/>
                <w:bCs/>
                <w:sz w:val="18"/>
                <w:szCs w:val="18"/>
              </w:rPr>
              <w:t>ггг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6148ED" w:rsidRPr="006148ED" w:rsidTr="006148ED">
        <w:trPr>
          <w:trHeight w:val="64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6148ED" w:rsidRPr="006148ED" w:rsidTr="006148ED">
        <w:trPr>
          <w:trHeight w:val="39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5</w:t>
            </w:r>
          </w:p>
        </w:tc>
        <w:tc>
          <w:tcPr>
            <w:tcW w:w="109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9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10</w:t>
            </w:r>
          </w:p>
        </w:tc>
      </w:tr>
      <w:tr w:rsidR="006148ED" w:rsidRPr="006148ED" w:rsidTr="006148ED">
        <w:trPr>
          <w:trHeight w:val="32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0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</w:tr>
      <w:tr w:rsidR="006148ED" w:rsidRPr="006148ED" w:rsidTr="006148ED">
        <w:trPr>
          <w:trHeight w:val="383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  <w:tc>
          <w:tcPr>
            <w:tcW w:w="5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  <w:r w:rsidRPr="006148ED">
              <w:rPr>
                <w:sz w:val="18"/>
                <w:szCs w:val="18"/>
              </w:rPr>
              <w:t> </w:t>
            </w:r>
          </w:p>
        </w:tc>
      </w:tr>
      <w:tr w:rsidR="006148ED" w:rsidRPr="006148ED" w:rsidTr="006148ED">
        <w:trPr>
          <w:trHeight w:val="383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6148ED" w:rsidRPr="006148ED" w:rsidTr="006148ED">
        <w:trPr>
          <w:trHeight w:val="37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4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24"/>
                <w:szCs w:val="24"/>
              </w:rPr>
            </w:pPr>
            <w:r w:rsidRPr="006148ED">
              <w:rPr>
                <w:sz w:val="24"/>
                <w:szCs w:val="24"/>
              </w:rPr>
              <w:t>Должность, Ф.И.О., подпись</w:t>
            </w:r>
          </w:p>
        </w:tc>
        <w:tc>
          <w:tcPr>
            <w:tcW w:w="5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8ED" w:rsidRPr="006148ED" w:rsidRDefault="006148ED" w:rsidP="006148ED">
            <w:pPr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6148ED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p w:rsidR="006148ED" w:rsidRPr="006F0B76" w:rsidRDefault="006148ED" w:rsidP="006043DC">
      <w:pPr>
        <w:ind w:firstLine="0"/>
        <w:jc w:val="center"/>
        <w:rPr>
          <w:b/>
          <w:sz w:val="24"/>
          <w:szCs w:val="24"/>
          <w:highlight w:val="green"/>
        </w:rPr>
      </w:pPr>
    </w:p>
    <w:sectPr w:rsidR="006148ED" w:rsidRPr="006F0B76" w:rsidSect="00852762">
      <w:pgSz w:w="16838" w:h="11906" w:orient="landscape"/>
      <w:pgMar w:top="851" w:right="284" w:bottom="1418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60" w:rsidRDefault="00FE6860" w:rsidP="00D96912">
      <w:r>
        <w:separator/>
      </w:r>
    </w:p>
  </w:endnote>
  <w:endnote w:type="continuationSeparator" w:id="0">
    <w:p w:rsidR="00FE6860" w:rsidRDefault="00FE6860" w:rsidP="00D9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60" w:rsidRDefault="00FE6860" w:rsidP="00D96912">
      <w:r>
        <w:separator/>
      </w:r>
    </w:p>
  </w:footnote>
  <w:footnote w:type="continuationSeparator" w:id="0">
    <w:p w:rsidR="00FE6860" w:rsidRDefault="00FE6860" w:rsidP="00D96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0D9" w:rsidRDefault="00393E3D" w:rsidP="005865E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B70D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B70D9" w:rsidRDefault="00DB70D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0D9" w:rsidRDefault="00B30296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71EB">
      <w:rPr>
        <w:noProof/>
      </w:rPr>
      <w:t>7</w:t>
    </w:r>
    <w:r>
      <w:rPr>
        <w:noProof/>
      </w:rPr>
      <w:fldChar w:fldCharType="end"/>
    </w:r>
  </w:p>
  <w:p w:rsidR="00DB70D9" w:rsidRDefault="00DB70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59F6"/>
    <w:multiLevelType w:val="hybridMultilevel"/>
    <w:tmpl w:val="E5523DE4"/>
    <w:lvl w:ilvl="0" w:tplc="5F70A922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23965"/>
    <w:multiLevelType w:val="singleLevel"/>
    <w:tmpl w:val="329C0C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0BA60F6"/>
    <w:multiLevelType w:val="hybridMultilevel"/>
    <w:tmpl w:val="2BFE0BBE"/>
    <w:lvl w:ilvl="0" w:tplc="5C022360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92B25860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C00850"/>
    <w:multiLevelType w:val="hybridMultilevel"/>
    <w:tmpl w:val="2D4C0264"/>
    <w:lvl w:ilvl="0" w:tplc="5E86D948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041DB9"/>
    <w:multiLevelType w:val="hybridMultilevel"/>
    <w:tmpl w:val="F0080C20"/>
    <w:lvl w:ilvl="0" w:tplc="E6B89CBA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97927"/>
    <w:multiLevelType w:val="hybridMultilevel"/>
    <w:tmpl w:val="9CD66114"/>
    <w:lvl w:ilvl="0" w:tplc="3E8862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22C30FB"/>
    <w:multiLevelType w:val="hybridMultilevel"/>
    <w:tmpl w:val="60E21326"/>
    <w:lvl w:ilvl="0" w:tplc="3BEAF32C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875EA1"/>
    <w:multiLevelType w:val="hybridMultilevel"/>
    <w:tmpl w:val="425AED6E"/>
    <w:lvl w:ilvl="0" w:tplc="74C408FE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23117E36"/>
    <w:multiLevelType w:val="hybridMultilevel"/>
    <w:tmpl w:val="54E8A870"/>
    <w:lvl w:ilvl="0" w:tplc="0B868E0E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A80D71"/>
    <w:multiLevelType w:val="hybridMultilevel"/>
    <w:tmpl w:val="CE9CE786"/>
    <w:lvl w:ilvl="0" w:tplc="8FA2A9F0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2A04125D"/>
    <w:multiLevelType w:val="hybridMultilevel"/>
    <w:tmpl w:val="7250E484"/>
    <w:lvl w:ilvl="0" w:tplc="0CA6B92C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D66B59"/>
    <w:multiLevelType w:val="hybridMultilevel"/>
    <w:tmpl w:val="E7F2C878"/>
    <w:lvl w:ilvl="0" w:tplc="F57C45DC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F376D9"/>
    <w:multiLevelType w:val="hybridMultilevel"/>
    <w:tmpl w:val="6D20BFBE"/>
    <w:lvl w:ilvl="0" w:tplc="24C62E8E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E76277"/>
    <w:multiLevelType w:val="hybridMultilevel"/>
    <w:tmpl w:val="9ADA3A70"/>
    <w:lvl w:ilvl="0" w:tplc="FFAE3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A67732"/>
    <w:multiLevelType w:val="hybridMultilevel"/>
    <w:tmpl w:val="14DE10C8"/>
    <w:lvl w:ilvl="0" w:tplc="DC9284C4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0A1187"/>
    <w:multiLevelType w:val="hybridMultilevel"/>
    <w:tmpl w:val="2C562594"/>
    <w:lvl w:ilvl="0" w:tplc="C5E800A2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9971FC"/>
    <w:multiLevelType w:val="hybridMultilevel"/>
    <w:tmpl w:val="2D86D9CC"/>
    <w:lvl w:ilvl="0" w:tplc="80A602B6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8A58E1"/>
    <w:multiLevelType w:val="hybridMultilevel"/>
    <w:tmpl w:val="F6D0328A"/>
    <w:lvl w:ilvl="0" w:tplc="C0D897E4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95400C"/>
    <w:multiLevelType w:val="hybridMultilevel"/>
    <w:tmpl w:val="F2987800"/>
    <w:lvl w:ilvl="0" w:tplc="FFF87F8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177CD3"/>
    <w:multiLevelType w:val="hybridMultilevel"/>
    <w:tmpl w:val="E374686E"/>
    <w:lvl w:ilvl="0" w:tplc="06C61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D728DE"/>
    <w:multiLevelType w:val="hybridMultilevel"/>
    <w:tmpl w:val="CBCCD5CC"/>
    <w:lvl w:ilvl="0" w:tplc="D22A4E2E">
      <w:start w:val="1"/>
      <w:numFmt w:val="decimal"/>
      <w:lvlText w:val="%1."/>
      <w:lvlJc w:val="left"/>
      <w:pPr>
        <w:ind w:left="1311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1153FC8"/>
    <w:multiLevelType w:val="hybridMultilevel"/>
    <w:tmpl w:val="4358E458"/>
    <w:lvl w:ilvl="0" w:tplc="403824F2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490F06"/>
    <w:multiLevelType w:val="hybridMultilevel"/>
    <w:tmpl w:val="21F63AE8"/>
    <w:lvl w:ilvl="0" w:tplc="F3E6459C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743EC7"/>
    <w:multiLevelType w:val="hybridMultilevel"/>
    <w:tmpl w:val="4EC8C524"/>
    <w:lvl w:ilvl="0" w:tplc="81EA76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0EB314D"/>
    <w:multiLevelType w:val="hybridMultilevel"/>
    <w:tmpl w:val="36A84AC0"/>
    <w:lvl w:ilvl="0" w:tplc="EFEE1022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5500788">
      <w:start w:val="6"/>
      <w:numFmt w:val="decimal"/>
      <w:lvlText w:val="%2."/>
      <w:lvlJc w:val="left"/>
      <w:pPr>
        <w:tabs>
          <w:tab w:val="num" w:pos="737"/>
        </w:tabs>
        <w:ind w:left="0" w:firstLine="737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10554C"/>
    <w:multiLevelType w:val="hybridMultilevel"/>
    <w:tmpl w:val="242C1746"/>
    <w:lvl w:ilvl="0" w:tplc="A6D84312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abstractNum w:abstractNumId="26">
    <w:nsid w:val="77D750B5"/>
    <w:multiLevelType w:val="hybridMultilevel"/>
    <w:tmpl w:val="3A44A7D6"/>
    <w:lvl w:ilvl="0" w:tplc="1228078C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6298EC40">
      <w:numFmt w:val="bullet"/>
      <w:lvlText w:val="-"/>
      <w:lvlJc w:val="left"/>
      <w:pPr>
        <w:tabs>
          <w:tab w:val="num" w:pos="1755"/>
        </w:tabs>
        <w:ind w:left="1755" w:hanging="67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A238CD"/>
    <w:multiLevelType w:val="hybridMultilevel"/>
    <w:tmpl w:val="C4381894"/>
    <w:lvl w:ilvl="0" w:tplc="04C0984A">
      <w:start w:val="1"/>
      <w:numFmt w:val="bullet"/>
      <w:lvlText w:val="­"/>
      <w:lvlJc w:val="left"/>
      <w:pPr>
        <w:tabs>
          <w:tab w:val="num" w:pos="737"/>
        </w:tabs>
        <w:ind w:left="0" w:firstLine="45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D2501E"/>
    <w:multiLevelType w:val="hybridMultilevel"/>
    <w:tmpl w:val="B29ED896"/>
    <w:lvl w:ilvl="0" w:tplc="3D902870">
      <w:start w:val="1"/>
      <w:numFmt w:val="bullet"/>
      <w:pStyle w:val="a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7"/>
  </w:num>
  <w:num w:numId="4">
    <w:abstractNumId w:val="14"/>
  </w:num>
  <w:num w:numId="5">
    <w:abstractNumId w:val="27"/>
  </w:num>
  <w:num w:numId="6">
    <w:abstractNumId w:val="25"/>
  </w:num>
  <w:num w:numId="7">
    <w:abstractNumId w:val="3"/>
  </w:num>
  <w:num w:numId="8">
    <w:abstractNumId w:val="11"/>
  </w:num>
  <w:num w:numId="9">
    <w:abstractNumId w:val="6"/>
  </w:num>
  <w:num w:numId="10">
    <w:abstractNumId w:val="4"/>
  </w:num>
  <w:num w:numId="11">
    <w:abstractNumId w:val="16"/>
  </w:num>
  <w:num w:numId="12">
    <w:abstractNumId w:val="26"/>
  </w:num>
  <w:num w:numId="13">
    <w:abstractNumId w:val="15"/>
  </w:num>
  <w:num w:numId="14">
    <w:abstractNumId w:val="8"/>
  </w:num>
  <w:num w:numId="15">
    <w:abstractNumId w:val="10"/>
  </w:num>
  <w:num w:numId="16">
    <w:abstractNumId w:val="12"/>
  </w:num>
  <w:num w:numId="17">
    <w:abstractNumId w:val="2"/>
  </w:num>
  <w:num w:numId="18">
    <w:abstractNumId w:val="22"/>
  </w:num>
  <w:num w:numId="19">
    <w:abstractNumId w:val="0"/>
  </w:num>
  <w:num w:numId="20">
    <w:abstractNumId w:val="24"/>
  </w:num>
  <w:num w:numId="21">
    <w:abstractNumId w:val="21"/>
  </w:num>
  <w:num w:numId="22">
    <w:abstractNumId w:val="17"/>
  </w:num>
  <w:num w:numId="23">
    <w:abstractNumId w:val="18"/>
  </w:num>
  <w:num w:numId="24">
    <w:abstractNumId w:val="13"/>
  </w:num>
  <w:num w:numId="25">
    <w:abstractNumId w:val="23"/>
  </w:num>
  <w:num w:numId="26">
    <w:abstractNumId w:val="1"/>
  </w:num>
  <w:num w:numId="27">
    <w:abstractNumId w:val="19"/>
  </w:num>
  <w:num w:numId="28">
    <w:abstractNumId w:val="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12"/>
    <w:rsid w:val="00000BC7"/>
    <w:rsid w:val="0000232B"/>
    <w:rsid w:val="000105CD"/>
    <w:rsid w:val="000119B7"/>
    <w:rsid w:val="00017950"/>
    <w:rsid w:val="00017B7E"/>
    <w:rsid w:val="00021D75"/>
    <w:rsid w:val="00024E2F"/>
    <w:rsid w:val="000327D0"/>
    <w:rsid w:val="00034D23"/>
    <w:rsid w:val="00036393"/>
    <w:rsid w:val="00036C58"/>
    <w:rsid w:val="000439E0"/>
    <w:rsid w:val="0004439A"/>
    <w:rsid w:val="00050347"/>
    <w:rsid w:val="0005082E"/>
    <w:rsid w:val="00050E25"/>
    <w:rsid w:val="00051080"/>
    <w:rsid w:val="000514F9"/>
    <w:rsid w:val="00062CCF"/>
    <w:rsid w:val="00071EAB"/>
    <w:rsid w:val="00080C80"/>
    <w:rsid w:val="000811C6"/>
    <w:rsid w:val="00082666"/>
    <w:rsid w:val="00082D7F"/>
    <w:rsid w:val="00082EF5"/>
    <w:rsid w:val="00083364"/>
    <w:rsid w:val="000834C3"/>
    <w:rsid w:val="000838B9"/>
    <w:rsid w:val="000843A8"/>
    <w:rsid w:val="000849DB"/>
    <w:rsid w:val="00085666"/>
    <w:rsid w:val="00085DC5"/>
    <w:rsid w:val="00093303"/>
    <w:rsid w:val="000A121C"/>
    <w:rsid w:val="000A614D"/>
    <w:rsid w:val="000A737C"/>
    <w:rsid w:val="000B258A"/>
    <w:rsid w:val="000B261D"/>
    <w:rsid w:val="000B29F1"/>
    <w:rsid w:val="000B4EDA"/>
    <w:rsid w:val="000B6E57"/>
    <w:rsid w:val="000B7BF6"/>
    <w:rsid w:val="000B7E2F"/>
    <w:rsid w:val="000D3B12"/>
    <w:rsid w:val="000D50FF"/>
    <w:rsid w:val="000D576A"/>
    <w:rsid w:val="000D727F"/>
    <w:rsid w:val="000E6A9E"/>
    <w:rsid w:val="000E6FBE"/>
    <w:rsid w:val="000F26F4"/>
    <w:rsid w:val="000F78C4"/>
    <w:rsid w:val="00103AB9"/>
    <w:rsid w:val="00107E22"/>
    <w:rsid w:val="0011052F"/>
    <w:rsid w:val="00120471"/>
    <w:rsid w:val="0012153F"/>
    <w:rsid w:val="00124044"/>
    <w:rsid w:val="00125A9A"/>
    <w:rsid w:val="00127F42"/>
    <w:rsid w:val="00132042"/>
    <w:rsid w:val="00133A13"/>
    <w:rsid w:val="0013528E"/>
    <w:rsid w:val="00144ABC"/>
    <w:rsid w:val="0014507C"/>
    <w:rsid w:val="0014641F"/>
    <w:rsid w:val="00146ECF"/>
    <w:rsid w:val="0015147D"/>
    <w:rsid w:val="00151525"/>
    <w:rsid w:val="00153BEE"/>
    <w:rsid w:val="00161134"/>
    <w:rsid w:val="00166AF5"/>
    <w:rsid w:val="00171595"/>
    <w:rsid w:val="00173C6F"/>
    <w:rsid w:val="00173DEB"/>
    <w:rsid w:val="00175864"/>
    <w:rsid w:val="00177050"/>
    <w:rsid w:val="00181234"/>
    <w:rsid w:val="00185DA1"/>
    <w:rsid w:val="0018649A"/>
    <w:rsid w:val="00187471"/>
    <w:rsid w:val="00197CFA"/>
    <w:rsid w:val="001A0486"/>
    <w:rsid w:val="001A3C3B"/>
    <w:rsid w:val="001A4C68"/>
    <w:rsid w:val="001A4C95"/>
    <w:rsid w:val="001A7625"/>
    <w:rsid w:val="001B0CB9"/>
    <w:rsid w:val="001B4AE1"/>
    <w:rsid w:val="001B667C"/>
    <w:rsid w:val="001C0430"/>
    <w:rsid w:val="001C1236"/>
    <w:rsid w:val="001C2548"/>
    <w:rsid w:val="001C6CF5"/>
    <w:rsid w:val="001D3FA7"/>
    <w:rsid w:val="001D6391"/>
    <w:rsid w:val="001D6D85"/>
    <w:rsid w:val="001D776E"/>
    <w:rsid w:val="001E0972"/>
    <w:rsid w:val="001E0D87"/>
    <w:rsid w:val="001E5D1B"/>
    <w:rsid w:val="001E7427"/>
    <w:rsid w:val="001E7EB4"/>
    <w:rsid w:val="001F28D8"/>
    <w:rsid w:val="001F3496"/>
    <w:rsid w:val="001F646F"/>
    <w:rsid w:val="001F73F6"/>
    <w:rsid w:val="00201E5F"/>
    <w:rsid w:val="00212CA0"/>
    <w:rsid w:val="00212DB6"/>
    <w:rsid w:val="00213A0E"/>
    <w:rsid w:val="00216190"/>
    <w:rsid w:val="00216417"/>
    <w:rsid w:val="002170DF"/>
    <w:rsid w:val="002203EA"/>
    <w:rsid w:val="002235E1"/>
    <w:rsid w:val="002239FA"/>
    <w:rsid w:val="00224559"/>
    <w:rsid w:val="002308BD"/>
    <w:rsid w:val="00231E32"/>
    <w:rsid w:val="0023382E"/>
    <w:rsid w:val="0023664E"/>
    <w:rsid w:val="00252A4C"/>
    <w:rsid w:val="00252C58"/>
    <w:rsid w:val="00253084"/>
    <w:rsid w:val="00253597"/>
    <w:rsid w:val="00257F52"/>
    <w:rsid w:val="00257FB9"/>
    <w:rsid w:val="0026226E"/>
    <w:rsid w:val="00267A7C"/>
    <w:rsid w:val="002774E2"/>
    <w:rsid w:val="002777E7"/>
    <w:rsid w:val="00280FEA"/>
    <w:rsid w:val="002823B0"/>
    <w:rsid w:val="002852E3"/>
    <w:rsid w:val="00292C22"/>
    <w:rsid w:val="00294C10"/>
    <w:rsid w:val="00296324"/>
    <w:rsid w:val="002A16BF"/>
    <w:rsid w:val="002A3D82"/>
    <w:rsid w:val="002A513F"/>
    <w:rsid w:val="002B1EE5"/>
    <w:rsid w:val="002C32B5"/>
    <w:rsid w:val="002C4964"/>
    <w:rsid w:val="002D0A1E"/>
    <w:rsid w:val="002D1727"/>
    <w:rsid w:val="002D3A92"/>
    <w:rsid w:val="002D3D4E"/>
    <w:rsid w:val="002D6389"/>
    <w:rsid w:val="002E1F44"/>
    <w:rsid w:val="002E342C"/>
    <w:rsid w:val="002E608B"/>
    <w:rsid w:val="002F4A15"/>
    <w:rsid w:val="002F6613"/>
    <w:rsid w:val="00304B37"/>
    <w:rsid w:val="00307817"/>
    <w:rsid w:val="00311F49"/>
    <w:rsid w:val="003145CE"/>
    <w:rsid w:val="003158FF"/>
    <w:rsid w:val="00317DBC"/>
    <w:rsid w:val="00323C1D"/>
    <w:rsid w:val="00331E77"/>
    <w:rsid w:val="00332256"/>
    <w:rsid w:val="003367E0"/>
    <w:rsid w:val="00337640"/>
    <w:rsid w:val="00360215"/>
    <w:rsid w:val="00364995"/>
    <w:rsid w:val="003654D9"/>
    <w:rsid w:val="003711C6"/>
    <w:rsid w:val="00374EBE"/>
    <w:rsid w:val="00375F31"/>
    <w:rsid w:val="00376A3B"/>
    <w:rsid w:val="00380F0B"/>
    <w:rsid w:val="00385799"/>
    <w:rsid w:val="00393E3D"/>
    <w:rsid w:val="003950D5"/>
    <w:rsid w:val="003A1506"/>
    <w:rsid w:val="003A2B6B"/>
    <w:rsid w:val="003A4077"/>
    <w:rsid w:val="003B02A4"/>
    <w:rsid w:val="003B0C0C"/>
    <w:rsid w:val="003B162F"/>
    <w:rsid w:val="003B40FF"/>
    <w:rsid w:val="003B4FC2"/>
    <w:rsid w:val="003B77A3"/>
    <w:rsid w:val="003C024D"/>
    <w:rsid w:val="003C3E15"/>
    <w:rsid w:val="003C4882"/>
    <w:rsid w:val="003D45A5"/>
    <w:rsid w:val="003E12F7"/>
    <w:rsid w:val="003E7911"/>
    <w:rsid w:val="003F1459"/>
    <w:rsid w:val="003F3250"/>
    <w:rsid w:val="003F3438"/>
    <w:rsid w:val="003F3532"/>
    <w:rsid w:val="003F3DD3"/>
    <w:rsid w:val="0040296F"/>
    <w:rsid w:val="0041052B"/>
    <w:rsid w:val="00412601"/>
    <w:rsid w:val="00416C9B"/>
    <w:rsid w:val="00417191"/>
    <w:rsid w:val="00430994"/>
    <w:rsid w:val="00435733"/>
    <w:rsid w:val="004410BB"/>
    <w:rsid w:val="00441A77"/>
    <w:rsid w:val="00442807"/>
    <w:rsid w:val="004506B5"/>
    <w:rsid w:val="00453A95"/>
    <w:rsid w:val="00463F01"/>
    <w:rsid w:val="00467F7F"/>
    <w:rsid w:val="00470646"/>
    <w:rsid w:val="0047210D"/>
    <w:rsid w:val="0047295F"/>
    <w:rsid w:val="00490AD9"/>
    <w:rsid w:val="00491368"/>
    <w:rsid w:val="0049212B"/>
    <w:rsid w:val="00492E6B"/>
    <w:rsid w:val="004944D1"/>
    <w:rsid w:val="004948D3"/>
    <w:rsid w:val="004960FF"/>
    <w:rsid w:val="004A5208"/>
    <w:rsid w:val="004A70CD"/>
    <w:rsid w:val="004B3DAF"/>
    <w:rsid w:val="004B6287"/>
    <w:rsid w:val="004C4F51"/>
    <w:rsid w:val="004D08F0"/>
    <w:rsid w:val="004D0DDD"/>
    <w:rsid w:val="004D0DEC"/>
    <w:rsid w:val="004D695F"/>
    <w:rsid w:val="004D7C7E"/>
    <w:rsid w:val="004E1746"/>
    <w:rsid w:val="004E2D0D"/>
    <w:rsid w:val="004F32C6"/>
    <w:rsid w:val="00505A98"/>
    <w:rsid w:val="0051032F"/>
    <w:rsid w:val="005129DC"/>
    <w:rsid w:val="005138B1"/>
    <w:rsid w:val="00513B67"/>
    <w:rsid w:val="005154B1"/>
    <w:rsid w:val="005208A3"/>
    <w:rsid w:val="005223F7"/>
    <w:rsid w:val="0053297A"/>
    <w:rsid w:val="00537CB7"/>
    <w:rsid w:val="00546C72"/>
    <w:rsid w:val="0055045F"/>
    <w:rsid w:val="00551F87"/>
    <w:rsid w:val="00555877"/>
    <w:rsid w:val="005570C0"/>
    <w:rsid w:val="00560CE2"/>
    <w:rsid w:val="00562F7C"/>
    <w:rsid w:val="00566E73"/>
    <w:rsid w:val="00573FDC"/>
    <w:rsid w:val="00574019"/>
    <w:rsid w:val="005806B0"/>
    <w:rsid w:val="005865E3"/>
    <w:rsid w:val="0058756D"/>
    <w:rsid w:val="00590149"/>
    <w:rsid w:val="005932D9"/>
    <w:rsid w:val="00596C2F"/>
    <w:rsid w:val="005971EB"/>
    <w:rsid w:val="005979DC"/>
    <w:rsid w:val="005A0E71"/>
    <w:rsid w:val="005A1511"/>
    <w:rsid w:val="005A15F7"/>
    <w:rsid w:val="005B6532"/>
    <w:rsid w:val="005C084A"/>
    <w:rsid w:val="005C0A84"/>
    <w:rsid w:val="005D1B9C"/>
    <w:rsid w:val="005D60BE"/>
    <w:rsid w:val="005D6B1E"/>
    <w:rsid w:val="005F0967"/>
    <w:rsid w:val="005F24EC"/>
    <w:rsid w:val="005F3DAD"/>
    <w:rsid w:val="00603F93"/>
    <w:rsid w:val="006043DC"/>
    <w:rsid w:val="0060757A"/>
    <w:rsid w:val="006078EF"/>
    <w:rsid w:val="006119BB"/>
    <w:rsid w:val="0061422D"/>
    <w:rsid w:val="006148ED"/>
    <w:rsid w:val="006159E1"/>
    <w:rsid w:val="00624225"/>
    <w:rsid w:val="00627E23"/>
    <w:rsid w:val="006339E2"/>
    <w:rsid w:val="00646B5F"/>
    <w:rsid w:val="00653210"/>
    <w:rsid w:val="00656281"/>
    <w:rsid w:val="00667A34"/>
    <w:rsid w:val="0067235E"/>
    <w:rsid w:val="00673D84"/>
    <w:rsid w:val="0067471C"/>
    <w:rsid w:val="006821A5"/>
    <w:rsid w:val="0068424C"/>
    <w:rsid w:val="00685F46"/>
    <w:rsid w:val="00686555"/>
    <w:rsid w:val="00693E60"/>
    <w:rsid w:val="0069454C"/>
    <w:rsid w:val="00695F17"/>
    <w:rsid w:val="00696DD1"/>
    <w:rsid w:val="006972B5"/>
    <w:rsid w:val="006A0C0D"/>
    <w:rsid w:val="006B0985"/>
    <w:rsid w:val="006B22B0"/>
    <w:rsid w:val="006C266F"/>
    <w:rsid w:val="006C3678"/>
    <w:rsid w:val="006C374E"/>
    <w:rsid w:val="006D0EF1"/>
    <w:rsid w:val="006D6BEA"/>
    <w:rsid w:val="006E2A40"/>
    <w:rsid w:val="006E50BF"/>
    <w:rsid w:val="006E7484"/>
    <w:rsid w:val="006E7CC2"/>
    <w:rsid w:val="006F086F"/>
    <w:rsid w:val="006F0B33"/>
    <w:rsid w:val="006F0B76"/>
    <w:rsid w:val="006F362F"/>
    <w:rsid w:val="006F41E6"/>
    <w:rsid w:val="006F55B6"/>
    <w:rsid w:val="006F5672"/>
    <w:rsid w:val="006F71B6"/>
    <w:rsid w:val="00702F19"/>
    <w:rsid w:val="00705A6C"/>
    <w:rsid w:val="00710CC8"/>
    <w:rsid w:val="00711729"/>
    <w:rsid w:val="00715AAA"/>
    <w:rsid w:val="007164D4"/>
    <w:rsid w:val="00717318"/>
    <w:rsid w:val="00720958"/>
    <w:rsid w:val="007215F8"/>
    <w:rsid w:val="0072361A"/>
    <w:rsid w:val="007317D4"/>
    <w:rsid w:val="00731D53"/>
    <w:rsid w:val="00737001"/>
    <w:rsid w:val="0073756C"/>
    <w:rsid w:val="00743EA1"/>
    <w:rsid w:val="00744BB9"/>
    <w:rsid w:val="00746867"/>
    <w:rsid w:val="007475F6"/>
    <w:rsid w:val="00752CC2"/>
    <w:rsid w:val="00753BE4"/>
    <w:rsid w:val="00754290"/>
    <w:rsid w:val="00757581"/>
    <w:rsid w:val="00764796"/>
    <w:rsid w:val="00764ABE"/>
    <w:rsid w:val="007651F1"/>
    <w:rsid w:val="00773F54"/>
    <w:rsid w:val="00787435"/>
    <w:rsid w:val="0079171A"/>
    <w:rsid w:val="007919B5"/>
    <w:rsid w:val="00792DEB"/>
    <w:rsid w:val="00793C87"/>
    <w:rsid w:val="00795BB3"/>
    <w:rsid w:val="007A060D"/>
    <w:rsid w:val="007A08BD"/>
    <w:rsid w:val="007A4F35"/>
    <w:rsid w:val="007A57D6"/>
    <w:rsid w:val="007A76A1"/>
    <w:rsid w:val="007B50B1"/>
    <w:rsid w:val="007B5957"/>
    <w:rsid w:val="007B5BFB"/>
    <w:rsid w:val="007C11FF"/>
    <w:rsid w:val="007C5CD3"/>
    <w:rsid w:val="007D223E"/>
    <w:rsid w:val="007D2730"/>
    <w:rsid w:val="007D3396"/>
    <w:rsid w:val="007D3541"/>
    <w:rsid w:val="007D39C3"/>
    <w:rsid w:val="007D47A1"/>
    <w:rsid w:val="007D71EC"/>
    <w:rsid w:val="007D7C09"/>
    <w:rsid w:val="007E4342"/>
    <w:rsid w:val="007E4ADF"/>
    <w:rsid w:val="007E764B"/>
    <w:rsid w:val="007F5F1C"/>
    <w:rsid w:val="00801623"/>
    <w:rsid w:val="00804953"/>
    <w:rsid w:val="0080667E"/>
    <w:rsid w:val="008125F6"/>
    <w:rsid w:val="00816567"/>
    <w:rsid w:val="0082001C"/>
    <w:rsid w:val="00823180"/>
    <w:rsid w:val="00824251"/>
    <w:rsid w:val="008328EC"/>
    <w:rsid w:val="0083400F"/>
    <w:rsid w:val="008367EC"/>
    <w:rsid w:val="0084180C"/>
    <w:rsid w:val="008430F7"/>
    <w:rsid w:val="0085211C"/>
    <w:rsid w:val="00852762"/>
    <w:rsid w:val="008733F8"/>
    <w:rsid w:val="00882DDF"/>
    <w:rsid w:val="00891C1A"/>
    <w:rsid w:val="00893480"/>
    <w:rsid w:val="00894EE1"/>
    <w:rsid w:val="008964D6"/>
    <w:rsid w:val="00897B7A"/>
    <w:rsid w:val="008A05F7"/>
    <w:rsid w:val="008A7F08"/>
    <w:rsid w:val="008B04C5"/>
    <w:rsid w:val="008C35AA"/>
    <w:rsid w:val="008C618F"/>
    <w:rsid w:val="008D1CF3"/>
    <w:rsid w:val="008D22CE"/>
    <w:rsid w:val="008D2624"/>
    <w:rsid w:val="008E21F1"/>
    <w:rsid w:val="008E2A12"/>
    <w:rsid w:val="008E4D3F"/>
    <w:rsid w:val="008E4E24"/>
    <w:rsid w:val="008E6E91"/>
    <w:rsid w:val="008E71D0"/>
    <w:rsid w:val="008E7A54"/>
    <w:rsid w:val="008F5EA8"/>
    <w:rsid w:val="009001D8"/>
    <w:rsid w:val="00900FD0"/>
    <w:rsid w:val="009031C2"/>
    <w:rsid w:val="009056DD"/>
    <w:rsid w:val="00907447"/>
    <w:rsid w:val="00912A21"/>
    <w:rsid w:val="009137DA"/>
    <w:rsid w:val="00914436"/>
    <w:rsid w:val="0091569B"/>
    <w:rsid w:val="009214E6"/>
    <w:rsid w:val="00922E01"/>
    <w:rsid w:val="00923C98"/>
    <w:rsid w:val="00924EF5"/>
    <w:rsid w:val="0093085B"/>
    <w:rsid w:val="00931193"/>
    <w:rsid w:val="0093433B"/>
    <w:rsid w:val="00934F06"/>
    <w:rsid w:val="009370B1"/>
    <w:rsid w:val="00956CA8"/>
    <w:rsid w:val="00962374"/>
    <w:rsid w:val="00963CCC"/>
    <w:rsid w:val="00966223"/>
    <w:rsid w:val="00966288"/>
    <w:rsid w:val="00966669"/>
    <w:rsid w:val="00972662"/>
    <w:rsid w:val="009750AA"/>
    <w:rsid w:val="00983942"/>
    <w:rsid w:val="009859A1"/>
    <w:rsid w:val="00986F45"/>
    <w:rsid w:val="00996199"/>
    <w:rsid w:val="009A3C10"/>
    <w:rsid w:val="009A62BA"/>
    <w:rsid w:val="009A6B5B"/>
    <w:rsid w:val="009B47B3"/>
    <w:rsid w:val="009C099B"/>
    <w:rsid w:val="009C3B74"/>
    <w:rsid w:val="009C41E0"/>
    <w:rsid w:val="009C5CC7"/>
    <w:rsid w:val="009C6D74"/>
    <w:rsid w:val="009D3E20"/>
    <w:rsid w:val="009D5259"/>
    <w:rsid w:val="009E2443"/>
    <w:rsid w:val="009E3046"/>
    <w:rsid w:val="009E4D1E"/>
    <w:rsid w:val="009E6178"/>
    <w:rsid w:val="009E68C9"/>
    <w:rsid w:val="009E68E5"/>
    <w:rsid w:val="009F0051"/>
    <w:rsid w:val="009F1E7C"/>
    <w:rsid w:val="009F2C9E"/>
    <w:rsid w:val="009F699B"/>
    <w:rsid w:val="009F6B36"/>
    <w:rsid w:val="00A00C8C"/>
    <w:rsid w:val="00A03F64"/>
    <w:rsid w:val="00A12D47"/>
    <w:rsid w:val="00A13210"/>
    <w:rsid w:val="00A15DD2"/>
    <w:rsid w:val="00A17115"/>
    <w:rsid w:val="00A25541"/>
    <w:rsid w:val="00A30024"/>
    <w:rsid w:val="00A31DF1"/>
    <w:rsid w:val="00A337DB"/>
    <w:rsid w:val="00A3688A"/>
    <w:rsid w:val="00A37257"/>
    <w:rsid w:val="00A379A0"/>
    <w:rsid w:val="00A41B93"/>
    <w:rsid w:val="00A4444A"/>
    <w:rsid w:val="00A52A13"/>
    <w:rsid w:val="00A52B09"/>
    <w:rsid w:val="00A5302F"/>
    <w:rsid w:val="00A53373"/>
    <w:rsid w:val="00A547DF"/>
    <w:rsid w:val="00A57C75"/>
    <w:rsid w:val="00A623E9"/>
    <w:rsid w:val="00A661C4"/>
    <w:rsid w:val="00A7103B"/>
    <w:rsid w:val="00A74034"/>
    <w:rsid w:val="00A76922"/>
    <w:rsid w:val="00A76BD9"/>
    <w:rsid w:val="00A820F1"/>
    <w:rsid w:val="00A83730"/>
    <w:rsid w:val="00A86BF6"/>
    <w:rsid w:val="00A8748F"/>
    <w:rsid w:val="00A91024"/>
    <w:rsid w:val="00A974EE"/>
    <w:rsid w:val="00AA3732"/>
    <w:rsid w:val="00AA58F3"/>
    <w:rsid w:val="00AA5935"/>
    <w:rsid w:val="00AA60E4"/>
    <w:rsid w:val="00AA7893"/>
    <w:rsid w:val="00AA7E4F"/>
    <w:rsid w:val="00AB3C6A"/>
    <w:rsid w:val="00AB450B"/>
    <w:rsid w:val="00AC3E0C"/>
    <w:rsid w:val="00AC564F"/>
    <w:rsid w:val="00AC6523"/>
    <w:rsid w:val="00AD178E"/>
    <w:rsid w:val="00AD398F"/>
    <w:rsid w:val="00AD58EF"/>
    <w:rsid w:val="00AD6AE9"/>
    <w:rsid w:val="00AE1093"/>
    <w:rsid w:val="00AE4284"/>
    <w:rsid w:val="00AF0C62"/>
    <w:rsid w:val="00AF3823"/>
    <w:rsid w:val="00AF564E"/>
    <w:rsid w:val="00AF57BD"/>
    <w:rsid w:val="00B05BDA"/>
    <w:rsid w:val="00B12317"/>
    <w:rsid w:val="00B14FBC"/>
    <w:rsid w:val="00B24488"/>
    <w:rsid w:val="00B300BC"/>
    <w:rsid w:val="00B30296"/>
    <w:rsid w:val="00B30409"/>
    <w:rsid w:val="00B33FD2"/>
    <w:rsid w:val="00B428DB"/>
    <w:rsid w:val="00B44010"/>
    <w:rsid w:val="00B45B9F"/>
    <w:rsid w:val="00B46376"/>
    <w:rsid w:val="00B4651C"/>
    <w:rsid w:val="00B47174"/>
    <w:rsid w:val="00B47B87"/>
    <w:rsid w:val="00B55BF2"/>
    <w:rsid w:val="00B657B7"/>
    <w:rsid w:val="00B672F4"/>
    <w:rsid w:val="00B76DE0"/>
    <w:rsid w:val="00B77B62"/>
    <w:rsid w:val="00B84836"/>
    <w:rsid w:val="00B85299"/>
    <w:rsid w:val="00B913D6"/>
    <w:rsid w:val="00B92A57"/>
    <w:rsid w:val="00B97D99"/>
    <w:rsid w:val="00BA7695"/>
    <w:rsid w:val="00BB0B00"/>
    <w:rsid w:val="00BB1E92"/>
    <w:rsid w:val="00BB228E"/>
    <w:rsid w:val="00BB3856"/>
    <w:rsid w:val="00BB676A"/>
    <w:rsid w:val="00BC0E55"/>
    <w:rsid w:val="00BC0FC5"/>
    <w:rsid w:val="00BD387A"/>
    <w:rsid w:val="00BD3EC3"/>
    <w:rsid w:val="00BD408D"/>
    <w:rsid w:val="00BE7637"/>
    <w:rsid w:val="00BF41FF"/>
    <w:rsid w:val="00C04002"/>
    <w:rsid w:val="00C11396"/>
    <w:rsid w:val="00C13FD4"/>
    <w:rsid w:val="00C14171"/>
    <w:rsid w:val="00C14CA8"/>
    <w:rsid w:val="00C27531"/>
    <w:rsid w:val="00C32EC2"/>
    <w:rsid w:val="00C40902"/>
    <w:rsid w:val="00C41BC3"/>
    <w:rsid w:val="00C42D3B"/>
    <w:rsid w:val="00C51704"/>
    <w:rsid w:val="00C63470"/>
    <w:rsid w:val="00C63982"/>
    <w:rsid w:val="00C81341"/>
    <w:rsid w:val="00C81C7D"/>
    <w:rsid w:val="00C85E80"/>
    <w:rsid w:val="00C907BC"/>
    <w:rsid w:val="00C91D16"/>
    <w:rsid w:val="00C932BC"/>
    <w:rsid w:val="00C94FBB"/>
    <w:rsid w:val="00C96814"/>
    <w:rsid w:val="00CA4696"/>
    <w:rsid w:val="00CA55B9"/>
    <w:rsid w:val="00CA56FA"/>
    <w:rsid w:val="00CA7856"/>
    <w:rsid w:val="00CA7B96"/>
    <w:rsid w:val="00CB499D"/>
    <w:rsid w:val="00CB5650"/>
    <w:rsid w:val="00CC1CBF"/>
    <w:rsid w:val="00CC3A7F"/>
    <w:rsid w:val="00CC3B27"/>
    <w:rsid w:val="00CC50A7"/>
    <w:rsid w:val="00CC5EDC"/>
    <w:rsid w:val="00CD257F"/>
    <w:rsid w:val="00CE1B64"/>
    <w:rsid w:val="00CE2BFB"/>
    <w:rsid w:val="00CE61D9"/>
    <w:rsid w:val="00CF12B7"/>
    <w:rsid w:val="00CF196D"/>
    <w:rsid w:val="00CF2C1A"/>
    <w:rsid w:val="00D00E2C"/>
    <w:rsid w:val="00D0128B"/>
    <w:rsid w:val="00D018D5"/>
    <w:rsid w:val="00D038B3"/>
    <w:rsid w:val="00D044B6"/>
    <w:rsid w:val="00D04940"/>
    <w:rsid w:val="00D1235A"/>
    <w:rsid w:val="00D14377"/>
    <w:rsid w:val="00D20185"/>
    <w:rsid w:val="00D20AF7"/>
    <w:rsid w:val="00D218CB"/>
    <w:rsid w:val="00D22927"/>
    <w:rsid w:val="00D3082F"/>
    <w:rsid w:val="00D31130"/>
    <w:rsid w:val="00D32E71"/>
    <w:rsid w:val="00D33AB2"/>
    <w:rsid w:val="00D40233"/>
    <w:rsid w:val="00D406AA"/>
    <w:rsid w:val="00D44181"/>
    <w:rsid w:val="00D5181A"/>
    <w:rsid w:val="00D56DC6"/>
    <w:rsid w:val="00D57AD2"/>
    <w:rsid w:val="00D60B79"/>
    <w:rsid w:val="00D6177C"/>
    <w:rsid w:val="00D62345"/>
    <w:rsid w:val="00D63921"/>
    <w:rsid w:val="00D70912"/>
    <w:rsid w:val="00D714B8"/>
    <w:rsid w:val="00D75726"/>
    <w:rsid w:val="00D76260"/>
    <w:rsid w:val="00D76FDC"/>
    <w:rsid w:val="00D85D98"/>
    <w:rsid w:val="00D91243"/>
    <w:rsid w:val="00D965A6"/>
    <w:rsid w:val="00D96912"/>
    <w:rsid w:val="00D971D7"/>
    <w:rsid w:val="00DA4F5A"/>
    <w:rsid w:val="00DB205A"/>
    <w:rsid w:val="00DB70D9"/>
    <w:rsid w:val="00DB7D3F"/>
    <w:rsid w:val="00DC1DE1"/>
    <w:rsid w:val="00DC6DC8"/>
    <w:rsid w:val="00DC7361"/>
    <w:rsid w:val="00DC73D1"/>
    <w:rsid w:val="00DC73F0"/>
    <w:rsid w:val="00DD0ECC"/>
    <w:rsid w:val="00DD23EE"/>
    <w:rsid w:val="00DD5619"/>
    <w:rsid w:val="00DE00B2"/>
    <w:rsid w:val="00DE0972"/>
    <w:rsid w:val="00DE0C36"/>
    <w:rsid w:val="00DE37E8"/>
    <w:rsid w:val="00DE6258"/>
    <w:rsid w:val="00DE7EC6"/>
    <w:rsid w:val="00DF1515"/>
    <w:rsid w:val="00DF1D9D"/>
    <w:rsid w:val="00E018E7"/>
    <w:rsid w:val="00E10324"/>
    <w:rsid w:val="00E11A19"/>
    <w:rsid w:val="00E12D79"/>
    <w:rsid w:val="00E13A2E"/>
    <w:rsid w:val="00E13DDB"/>
    <w:rsid w:val="00E14AD0"/>
    <w:rsid w:val="00E2000F"/>
    <w:rsid w:val="00E23A0E"/>
    <w:rsid w:val="00E245A8"/>
    <w:rsid w:val="00E27E28"/>
    <w:rsid w:val="00E30E3D"/>
    <w:rsid w:val="00E3256E"/>
    <w:rsid w:val="00E4344D"/>
    <w:rsid w:val="00E610CE"/>
    <w:rsid w:val="00E62AD8"/>
    <w:rsid w:val="00E64D9A"/>
    <w:rsid w:val="00E65A02"/>
    <w:rsid w:val="00E67C0F"/>
    <w:rsid w:val="00E719A9"/>
    <w:rsid w:val="00E816D9"/>
    <w:rsid w:val="00E90385"/>
    <w:rsid w:val="00E910E9"/>
    <w:rsid w:val="00E965C5"/>
    <w:rsid w:val="00E97110"/>
    <w:rsid w:val="00EA0013"/>
    <w:rsid w:val="00EA07B5"/>
    <w:rsid w:val="00EA2D08"/>
    <w:rsid w:val="00EB1985"/>
    <w:rsid w:val="00EB1B30"/>
    <w:rsid w:val="00EB6434"/>
    <w:rsid w:val="00EC7B11"/>
    <w:rsid w:val="00ED2A58"/>
    <w:rsid w:val="00ED3454"/>
    <w:rsid w:val="00ED75B2"/>
    <w:rsid w:val="00EE1FBC"/>
    <w:rsid w:val="00EE244B"/>
    <w:rsid w:val="00EE4265"/>
    <w:rsid w:val="00EE59DC"/>
    <w:rsid w:val="00EF132E"/>
    <w:rsid w:val="00EF2283"/>
    <w:rsid w:val="00EF4238"/>
    <w:rsid w:val="00EF719F"/>
    <w:rsid w:val="00F00806"/>
    <w:rsid w:val="00F03C32"/>
    <w:rsid w:val="00F0468F"/>
    <w:rsid w:val="00F14FE8"/>
    <w:rsid w:val="00F2213F"/>
    <w:rsid w:val="00F24013"/>
    <w:rsid w:val="00F2562C"/>
    <w:rsid w:val="00F26B97"/>
    <w:rsid w:val="00F30FD2"/>
    <w:rsid w:val="00F41589"/>
    <w:rsid w:val="00F46C07"/>
    <w:rsid w:val="00F47501"/>
    <w:rsid w:val="00F50513"/>
    <w:rsid w:val="00F5491F"/>
    <w:rsid w:val="00F60060"/>
    <w:rsid w:val="00F60D7C"/>
    <w:rsid w:val="00F6201D"/>
    <w:rsid w:val="00F63957"/>
    <w:rsid w:val="00F64FF1"/>
    <w:rsid w:val="00F738C9"/>
    <w:rsid w:val="00F74168"/>
    <w:rsid w:val="00F758B3"/>
    <w:rsid w:val="00F813C0"/>
    <w:rsid w:val="00F82424"/>
    <w:rsid w:val="00F93654"/>
    <w:rsid w:val="00FB45EB"/>
    <w:rsid w:val="00FB6EF5"/>
    <w:rsid w:val="00FC0712"/>
    <w:rsid w:val="00FC1BA3"/>
    <w:rsid w:val="00FC605B"/>
    <w:rsid w:val="00FD045C"/>
    <w:rsid w:val="00FD118F"/>
    <w:rsid w:val="00FD4DED"/>
    <w:rsid w:val="00FD4F59"/>
    <w:rsid w:val="00FD4FCC"/>
    <w:rsid w:val="00FD6B8E"/>
    <w:rsid w:val="00FD7F1B"/>
    <w:rsid w:val="00FE3E1B"/>
    <w:rsid w:val="00FE6860"/>
    <w:rsid w:val="00FF2800"/>
    <w:rsid w:val="00FF56D4"/>
    <w:rsid w:val="00FF6A53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6912"/>
    <w:pPr>
      <w:ind w:firstLine="709"/>
      <w:jc w:val="both"/>
    </w:pPr>
    <w:rPr>
      <w:rFonts w:ascii="Times New Roman" w:eastAsia="Times New Roman" w:hAnsi="Times New Roman"/>
      <w:sz w:val="26"/>
    </w:rPr>
  </w:style>
  <w:style w:type="paragraph" w:styleId="1">
    <w:name w:val="heading 1"/>
    <w:basedOn w:val="a0"/>
    <w:next w:val="a0"/>
    <w:link w:val="10"/>
    <w:qFormat/>
    <w:rsid w:val="00912A21"/>
    <w:pPr>
      <w:keepNext/>
      <w:spacing w:before="120" w:after="120" w:line="240" w:lineRule="exact"/>
      <w:ind w:left="1701" w:right="1701" w:firstLine="0"/>
      <w:jc w:val="center"/>
      <w:outlineLvl w:val="0"/>
    </w:pPr>
    <w:rPr>
      <w:rFonts w:ascii="Arial" w:hAnsi="Arial"/>
      <w:b/>
      <w:kern w:val="28"/>
    </w:rPr>
  </w:style>
  <w:style w:type="paragraph" w:styleId="2">
    <w:name w:val="heading 2"/>
    <w:basedOn w:val="a0"/>
    <w:next w:val="a0"/>
    <w:link w:val="20"/>
    <w:qFormat/>
    <w:rsid w:val="00912A21"/>
    <w:pPr>
      <w:keepNext/>
      <w:ind w:right="-1"/>
      <w:jc w:val="right"/>
      <w:outlineLvl w:val="1"/>
    </w:pPr>
    <w:rPr>
      <w:b/>
      <w:sz w:val="22"/>
    </w:rPr>
  </w:style>
  <w:style w:type="paragraph" w:styleId="3">
    <w:name w:val="heading 3"/>
    <w:basedOn w:val="a0"/>
    <w:next w:val="a0"/>
    <w:link w:val="30"/>
    <w:qFormat/>
    <w:rsid w:val="00912A21"/>
    <w:pPr>
      <w:keepNext/>
      <w:ind w:firstLine="0"/>
      <w:jc w:val="left"/>
      <w:outlineLvl w:val="2"/>
    </w:pPr>
    <w:rPr>
      <w:i/>
      <w:sz w:val="12"/>
    </w:rPr>
  </w:style>
  <w:style w:type="paragraph" w:styleId="4">
    <w:name w:val="heading 4"/>
    <w:basedOn w:val="a0"/>
    <w:next w:val="a0"/>
    <w:link w:val="40"/>
    <w:qFormat/>
    <w:rsid w:val="00912A21"/>
    <w:pPr>
      <w:keepNext/>
      <w:ind w:right="-108"/>
      <w:jc w:val="center"/>
      <w:outlineLvl w:val="3"/>
    </w:pPr>
    <w:rPr>
      <w:b/>
      <w:sz w:val="12"/>
    </w:rPr>
  </w:style>
  <w:style w:type="paragraph" w:styleId="5">
    <w:name w:val="heading 5"/>
    <w:basedOn w:val="a0"/>
    <w:next w:val="a0"/>
    <w:link w:val="50"/>
    <w:qFormat/>
    <w:rsid w:val="00912A21"/>
    <w:pPr>
      <w:keepNext/>
      <w:ind w:left="2160" w:firstLine="720"/>
      <w:jc w:val="left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qFormat/>
    <w:rsid w:val="00912A21"/>
    <w:pPr>
      <w:keepNext/>
      <w:ind w:firstLine="0"/>
      <w:jc w:val="lef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912A21"/>
    <w:pPr>
      <w:keepNext/>
      <w:ind w:firstLine="0"/>
      <w:jc w:val="center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912A21"/>
    <w:pPr>
      <w:keepNext/>
      <w:ind w:firstLine="720"/>
      <w:jc w:val="left"/>
      <w:outlineLvl w:val="7"/>
    </w:pPr>
  </w:style>
  <w:style w:type="paragraph" w:styleId="9">
    <w:name w:val="heading 9"/>
    <w:basedOn w:val="a0"/>
    <w:next w:val="a0"/>
    <w:link w:val="90"/>
    <w:qFormat/>
    <w:rsid w:val="00912A21"/>
    <w:pPr>
      <w:keepNext/>
      <w:ind w:firstLine="0"/>
      <w:jc w:val="center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12A21"/>
    <w:rPr>
      <w:rFonts w:ascii="Arial" w:eastAsia="Times New Roman" w:hAnsi="Arial" w:cs="Times New Roman"/>
      <w:b/>
      <w:kern w:val="28"/>
      <w:sz w:val="26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12A2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12A21"/>
    <w:rPr>
      <w:rFonts w:ascii="Times New Roman" w:eastAsia="Times New Roman" w:hAnsi="Times New Roman" w:cs="Times New Roman"/>
      <w:i/>
      <w:sz w:val="12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12A21"/>
    <w:rPr>
      <w:rFonts w:ascii="Times New Roman" w:eastAsia="Times New Roman" w:hAnsi="Times New Roman" w:cs="Times New Roman"/>
      <w:b/>
      <w:sz w:val="12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12A2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12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12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12A2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12A2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4">
    <w:name w:val="footnote reference"/>
    <w:basedOn w:val="a1"/>
    <w:rsid w:val="00D96912"/>
    <w:rPr>
      <w:sz w:val="26"/>
      <w:vertAlign w:val="superscript"/>
    </w:rPr>
  </w:style>
  <w:style w:type="paragraph" w:styleId="a">
    <w:name w:val="footnote text"/>
    <w:basedOn w:val="a0"/>
    <w:link w:val="a5"/>
    <w:rsid w:val="00D96912"/>
    <w:pPr>
      <w:numPr>
        <w:numId w:val="1"/>
      </w:numPr>
      <w:jc w:val="left"/>
    </w:pPr>
    <w:rPr>
      <w:sz w:val="20"/>
    </w:rPr>
  </w:style>
  <w:style w:type="character" w:customStyle="1" w:styleId="a5">
    <w:name w:val="Текст сноски Знак"/>
    <w:basedOn w:val="a1"/>
    <w:link w:val="a"/>
    <w:rsid w:val="00D96912"/>
    <w:rPr>
      <w:lang w:val="ru-RU" w:eastAsia="ru-RU" w:bidi="ar-SA"/>
    </w:rPr>
  </w:style>
  <w:style w:type="paragraph" w:styleId="a6">
    <w:name w:val="Body Text"/>
    <w:basedOn w:val="a0"/>
    <w:link w:val="a7"/>
    <w:rsid w:val="00D96912"/>
    <w:pPr>
      <w:widowControl w:val="0"/>
      <w:ind w:firstLine="0"/>
    </w:pPr>
    <w:rPr>
      <w:sz w:val="24"/>
    </w:rPr>
  </w:style>
  <w:style w:type="character" w:customStyle="1" w:styleId="a7">
    <w:name w:val="Основной текст Знак"/>
    <w:basedOn w:val="a1"/>
    <w:link w:val="a6"/>
    <w:rsid w:val="00D969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D96912"/>
    <w:pPr>
      <w:tabs>
        <w:tab w:val="left" w:pos="780"/>
      </w:tabs>
      <w:spacing w:line="180" w:lineRule="atLeast"/>
      <w:ind w:firstLine="0"/>
      <w:jc w:val="right"/>
    </w:pPr>
    <w:rPr>
      <w:sz w:val="22"/>
    </w:rPr>
  </w:style>
  <w:style w:type="character" w:customStyle="1" w:styleId="32">
    <w:name w:val="Основной текст 3 Знак"/>
    <w:basedOn w:val="a1"/>
    <w:link w:val="31"/>
    <w:rsid w:val="00D9691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Стиль1"/>
    <w:basedOn w:val="a0"/>
    <w:next w:val="a8"/>
    <w:rsid w:val="00912A21"/>
  </w:style>
  <w:style w:type="paragraph" w:styleId="a8">
    <w:name w:val="header"/>
    <w:basedOn w:val="a0"/>
    <w:link w:val="a9"/>
    <w:uiPriority w:val="99"/>
    <w:rsid w:val="00912A2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912A2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a">
    <w:name w:val="page number"/>
    <w:basedOn w:val="a1"/>
    <w:rsid w:val="00912A21"/>
  </w:style>
  <w:style w:type="paragraph" w:customStyle="1" w:styleId="21">
    <w:name w:val="Основной текст 21"/>
    <w:basedOn w:val="a0"/>
    <w:rsid w:val="00912A21"/>
    <w:pPr>
      <w:widowControl w:val="0"/>
      <w:spacing w:before="120"/>
      <w:ind w:firstLine="720"/>
    </w:pPr>
    <w:rPr>
      <w:sz w:val="28"/>
    </w:rPr>
  </w:style>
  <w:style w:type="paragraph" w:styleId="ab">
    <w:name w:val="Body Text Indent"/>
    <w:basedOn w:val="a0"/>
    <w:link w:val="ac"/>
    <w:rsid w:val="00912A21"/>
    <w:pPr>
      <w:spacing w:line="240" w:lineRule="exact"/>
    </w:pPr>
    <w:rPr>
      <w:sz w:val="22"/>
    </w:rPr>
  </w:style>
  <w:style w:type="character" w:customStyle="1" w:styleId="ac">
    <w:name w:val="Основной текст с отступом Знак"/>
    <w:basedOn w:val="a1"/>
    <w:link w:val="ab"/>
    <w:rsid w:val="00912A21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0"/>
    <w:link w:val="23"/>
    <w:rsid w:val="00912A21"/>
    <w:pPr>
      <w:jc w:val="left"/>
    </w:pPr>
    <w:rPr>
      <w:sz w:val="22"/>
    </w:rPr>
  </w:style>
  <w:style w:type="character" w:customStyle="1" w:styleId="23">
    <w:name w:val="Основной текст с отступом 2 Знак"/>
    <w:basedOn w:val="a1"/>
    <w:link w:val="22"/>
    <w:rsid w:val="00912A21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Indent 3"/>
    <w:basedOn w:val="a0"/>
    <w:link w:val="34"/>
    <w:rsid w:val="00912A21"/>
    <w:pPr>
      <w:spacing w:line="240" w:lineRule="exact"/>
    </w:pPr>
    <w:rPr>
      <w:b/>
    </w:rPr>
  </w:style>
  <w:style w:type="character" w:customStyle="1" w:styleId="34">
    <w:name w:val="Основной текст с отступом 3 Знак"/>
    <w:basedOn w:val="a1"/>
    <w:link w:val="33"/>
    <w:rsid w:val="00912A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4">
    <w:name w:val="Body Text 2"/>
    <w:basedOn w:val="a0"/>
    <w:link w:val="25"/>
    <w:rsid w:val="00912A21"/>
    <w:pPr>
      <w:spacing w:line="240" w:lineRule="exact"/>
      <w:ind w:firstLine="0"/>
    </w:pPr>
    <w:rPr>
      <w:sz w:val="22"/>
    </w:rPr>
  </w:style>
  <w:style w:type="character" w:customStyle="1" w:styleId="25">
    <w:name w:val="Основной текст 2 Знак"/>
    <w:basedOn w:val="a1"/>
    <w:link w:val="24"/>
    <w:rsid w:val="00912A21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footer"/>
    <w:basedOn w:val="a0"/>
    <w:link w:val="ae"/>
    <w:uiPriority w:val="99"/>
    <w:rsid w:val="00912A21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912A2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Block Text"/>
    <w:basedOn w:val="a0"/>
    <w:rsid w:val="00912A21"/>
    <w:pPr>
      <w:ind w:left="-567" w:right="-1" w:firstLine="567"/>
    </w:pPr>
    <w:rPr>
      <w:sz w:val="22"/>
    </w:rPr>
  </w:style>
  <w:style w:type="character" w:styleId="af0">
    <w:name w:val="Hyperlink"/>
    <w:basedOn w:val="a1"/>
    <w:rsid w:val="00912A21"/>
    <w:rPr>
      <w:color w:val="0000FF"/>
      <w:u w:val="single"/>
    </w:rPr>
  </w:style>
  <w:style w:type="paragraph" w:customStyle="1" w:styleId="12">
    <w:name w:val="Обычный1"/>
    <w:rsid w:val="00912A21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2"/>
    </w:rPr>
  </w:style>
  <w:style w:type="paragraph" w:customStyle="1" w:styleId="110">
    <w:name w:val="Заголовок 11"/>
    <w:basedOn w:val="12"/>
    <w:next w:val="12"/>
    <w:rsid w:val="00912A21"/>
    <w:pPr>
      <w:keepNext/>
      <w:spacing w:before="540" w:line="240" w:lineRule="auto"/>
      <w:ind w:firstLine="0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2"/>
    <w:rsid w:val="00912A21"/>
    <w:pPr>
      <w:spacing w:line="260" w:lineRule="auto"/>
    </w:pPr>
    <w:rPr>
      <w:sz w:val="27"/>
    </w:rPr>
  </w:style>
  <w:style w:type="paragraph" w:customStyle="1" w:styleId="310">
    <w:name w:val="Основной текст с отступом 31"/>
    <w:basedOn w:val="12"/>
    <w:rsid w:val="00912A21"/>
    <w:pPr>
      <w:spacing w:line="260" w:lineRule="auto"/>
      <w:ind w:firstLine="700"/>
    </w:pPr>
    <w:rPr>
      <w:sz w:val="27"/>
    </w:rPr>
  </w:style>
  <w:style w:type="paragraph" w:customStyle="1" w:styleId="13">
    <w:name w:val="Цитата1"/>
    <w:basedOn w:val="12"/>
    <w:rsid w:val="00912A21"/>
    <w:pPr>
      <w:spacing w:before="240" w:line="260" w:lineRule="auto"/>
      <w:ind w:left="2320" w:right="1600" w:firstLine="0"/>
      <w:jc w:val="center"/>
    </w:pPr>
    <w:rPr>
      <w:b/>
      <w:sz w:val="26"/>
    </w:rPr>
  </w:style>
  <w:style w:type="paragraph" w:styleId="af1">
    <w:name w:val="Title"/>
    <w:basedOn w:val="a0"/>
    <w:link w:val="af2"/>
    <w:qFormat/>
    <w:rsid w:val="00912A21"/>
    <w:pPr>
      <w:ind w:firstLine="72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912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Текст выноски Знак"/>
    <w:basedOn w:val="a1"/>
    <w:link w:val="af4"/>
    <w:semiHidden/>
    <w:rsid w:val="00912A21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0"/>
    <w:link w:val="af3"/>
    <w:semiHidden/>
    <w:rsid w:val="00912A21"/>
    <w:rPr>
      <w:rFonts w:ascii="Tahoma" w:hAnsi="Tahoma" w:cs="Tahoma"/>
      <w:sz w:val="16"/>
      <w:szCs w:val="16"/>
    </w:rPr>
  </w:style>
  <w:style w:type="paragraph" w:customStyle="1" w:styleId="af5">
    <w:name w:val="Знак"/>
    <w:basedOn w:val="a0"/>
    <w:rsid w:val="00912A21"/>
    <w:pPr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af6">
    <w:name w:val="Текст концевой сноски Знак"/>
    <w:basedOn w:val="a1"/>
    <w:link w:val="af7"/>
    <w:semiHidden/>
    <w:rsid w:val="00912A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endnote text"/>
    <w:basedOn w:val="a0"/>
    <w:link w:val="af6"/>
    <w:semiHidden/>
    <w:rsid w:val="00912A21"/>
    <w:rPr>
      <w:sz w:val="20"/>
    </w:rPr>
  </w:style>
  <w:style w:type="paragraph" w:styleId="af8">
    <w:name w:val="List Paragraph"/>
    <w:basedOn w:val="a0"/>
    <w:uiPriority w:val="34"/>
    <w:qFormat/>
    <w:rsid w:val="00AF382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9">
    <w:name w:val="annotation reference"/>
    <w:basedOn w:val="a1"/>
    <w:uiPriority w:val="99"/>
    <w:semiHidden/>
    <w:unhideWhenUsed/>
    <w:rsid w:val="00DE0C36"/>
    <w:rPr>
      <w:sz w:val="16"/>
      <w:szCs w:val="16"/>
    </w:rPr>
  </w:style>
  <w:style w:type="paragraph" w:styleId="afa">
    <w:name w:val="annotation text"/>
    <w:basedOn w:val="a0"/>
    <w:link w:val="afb"/>
    <w:uiPriority w:val="99"/>
    <w:unhideWhenUsed/>
    <w:rsid w:val="00DE0C36"/>
    <w:rPr>
      <w:sz w:val="20"/>
    </w:rPr>
  </w:style>
  <w:style w:type="character" w:customStyle="1" w:styleId="afb">
    <w:name w:val="Текст примечания Знак"/>
    <w:basedOn w:val="a1"/>
    <w:link w:val="afa"/>
    <w:uiPriority w:val="99"/>
    <w:rsid w:val="00DE0C36"/>
    <w:rPr>
      <w:rFonts w:ascii="Times New Roman" w:eastAsia="Times New Roman" w:hAnsi="Times New Roma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DE0C36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DE0C36"/>
    <w:rPr>
      <w:rFonts w:ascii="Times New Roman" w:eastAsia="Times New Roman" w:hAnsi="Times New Roman"/>
      <w:b/>
      <w:bCs/>
    </w:rPr>
  </w:style>
  <w:style w:type="paragraph" w:styleId="afe">
    <w:name w:val="Revision"/>
    <w:hidden/>
    <w:uiPriority w:val="99"/>
    <w:semiHidden/>
    <w:rsid w:val="00FC1BA3"/>
    <w:rPr>
      <w:rFonts w:ascii="Times New Roman" w:eastAsia="Times New Roman" w:hAnsi="Times New Roman"/>
      <w:sz w:val="26"/>
    </w:rPr>
  </w:style>
  <w:style w:type="paragraph" w:customStyle="1" w:styleId="130">
    <w:name w:val="Обычный + 13 пт"/>
    <w:basedOn w:val="a0"/>
    <w:rsid w:val="00E27E28"/>
    <w:pPr>
      <w:ind w:right="142" w:firstLine="0"/>
    </w:pPr>
    <w:rPr>
      <w:szCs w:val="26"/>
    </w:rPr>
  </w:style>
  <w:style w:type="character" w:styleId="aff">
    <w:name w:val="endnote reference"/>
    <w:basedOn w:val="a1"/>
    <w:semiHidden/>
    <w:unhideWhenUsed/>
    <w:rsid w:val="004C4F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6912"/>
    <w:pPr>
      <w:ind w:firstLine="709"/>
      <w:jc w:val="both"/>
    </w:pPr>
    <w:rPr>
      <w:rFonts w:ascii="Times New Roman" w:eastAsia="Times New Roman" w:hAnsi="Times New Roman"/>
      <w:sz w:val="26"/>
    </w:rPr>
  </w:style>
  <w:style w:type="paragraph" w:styleId="1">
    <w:name w:val="heading 1"/>
    <w:basedOn w:val="a0"/>
    <w:next w:val="a0"/>
    <w:link w:val="10"/>
    <w:qFormat/>
    <w:rsid w:val="00912A21"/>
    <w:pPr>
      <w:keepNext/>
      <w:spacing w:before="120" w:after="120" w:line="240" w:lineRule="exact"/>
      <w:ind w:left="1701" w:right="1701" w:firstLine="0"/>
      <w:jc w:val="center"/>
      <w:outlineLvl w:val="0"/>
    </w:pPr>
    <w:rPr>
      <w:rFonts w:ascii="Arial" w:hAnsi="Arial"/>
      <w:b/>
      <w:kern w:val="28"/>
    </w:rPr>
  </w:style>
  <w:style w:type="paragraph" w:styleId="2">
    <w:name w:val="heading 2"/>
    <w:basedOn w:val="a0"/>
    <w:next w:val="a0"/>
    <w:link w:val="20"/>
    <w:qFormat/>
    <w:rsid w:val="00912A21"/>
    <w:pPr>
      <w:keepNext/>
      <w:ind w:right="-1"/>
      <w:jc w:val="right"/>
      <w:outlineLvl w:val="1"/>
    </w:pPr>
    <w:rPr>
      <w:b/>
      <w:sz w:val="22"/>
    </w:rPr>
  </w:style>
  <w:style w:type="paragraph" w:styleId="3">
    <w:name w:val="heading 3"/>
    <w:basedOn w:val="a0"/>
    <w:next w:val="a0"/>
    <w:link w:val="30"/>
    <w:qFormat/>
    <w:rsid w:val="00912A21"/>
    <w:pPr>
      <w:keepNext/>
      <w:ind w:firstLine="0"/>
      <w:jc w:val="left"/>
      <w:outlineLvl w:val="2"/>
    </w:pPr>
    <w:rPr>
      <w:i/>
      <w:sz w:val="12"/>
    </w:rPr>
  </w:style>
  <w:style w:type="paragraph" w:styleId="4">
    <w:name w:val="heading 4"/>
    <w:basedOn w:val="a0"/>
    <w:next w:val="a0"/>
    <w:link w:val="40"/>
    <w:qFormat/>
    <w:rsid w:val="00912A21"/>
    <w:pPr>
      <w:keepNext/>
      <w:ind w:right="-108"/>
      <w:jc w:val="center"/>
      <w:outlineLvl w:val="3"/>
    </w:pPr>
    <w:rPr>
      <w:b/>
      <w:sz w:val="12"/>
    </w:rPr>
  </w:style>
  <w:style w:type="paragraph" w:styleId="5">
    <w:name w:val="heading 5"/>
    <w:basedOn w:val="a0"/>
    <w:next w:val="a0"/>
    <w:link w:val="50"/>
    <w:qFormat/>
    <w:rsid w:val="00912A21"/>
    <w:pPr>
      <w:keepNext/>
      <w:ind w:left="2160" w:firstLine="720"/>
      <w:jc w:val="left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qFormat/>
    <w:rsid w:val="00912A21"/>
    <w:pPr>
      <w:keepNext/>
      <w:ind w:firstLine="0"/>
      <w:jc w:val="lef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912A21"/>
    <w:pPr>
      <w:keepNext/>
      <w:ind w:firstLine="0"/>
      <w:jc w:val="center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912A21"/>
    <w:pPr>
      <w:keepNext/>
      <w:ind w:firstLine="720"/>
      <w:jc w:val="left"/>
      <w:outlineLvl w:val="7"/>
    </w:pPr>
  </w:style>
  <w:style w:type="paragraph" w:styleId="9">
    <w:name w:val="heading 9"/>
    <w:basedOn w:val="a0"/>
    <w:next w:val="a0"/>
    <w:link w:val="90"/>
    <w:qFormat/>
    <w:rsid w:val="00912A21"/>
    <w:pPr>
      <w:keepNext/>
      <w:ind w:firstLine="0"/>
      <w:jc w:val="center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12A21"/>
    <w:rPr>
      <w:rFonts w:ascii="Arial" w:eastAsia="Times New Roman" w:hAnsi="Arial" w:cs="Times New Roman"/>
      <w:b/>
      <w:kern w:val="28"/>
      <w:sz w:val="26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12A2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12A21"/>
    <w:rPr>
      <w:rFonts w:ascii="Times New Roman" w:eastAsia="Times New Roman" w:hAnsi="Times New Roman" w:cs="Times New Roman"/>
      <w:i/>
      <w:sz w:val="12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12A21"/>
    <w:rPr>
      <w:rFonts w:ascii="Times New Roman" w:eastAsia="Times New Roman" w:hAnsi="Times New Roman" w:cs="Times New Roman"/>
      <w:b/>
      <w:sz w:val="12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12A2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12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12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12A2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12A2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4">
    <w:name w:val="footnote reference"/>
    <w:basedOn w:val="a1"/>
    <w:rsid w:val="00D96912"/>
    <w:rPr>
      <w:sz w:val="26"/>
      <w:vertAlign w:val="superscript"/>
    </w:rPr>
  </w:style>
  <w:style w:type="paragraph" w:styleId="a">
    <w:name w:val="footnote text"/>
    <w:basedOn w:val="a0"/>
    <w:link w:val="a5"/>
    <w:rsid w:val="00D96912"/>
    <w:pPr>
      <w:numPr>
        <w:numId w:val="1"/>
      </w:numPr>
      <w:jc w:val="left"/>
    </w:pPr>
    <w:rPr>
      <w:sz w:val="20"/>
    </w:rPr>
  </w:style>
  <w:style w:type="character" w:customStyle="1" w:styleId="a5">
    <w:name w:val="Текст сноски Знак"/>
    <w:basedOn w:val="a1"/>
    <w:link w:val="a"/>
    <w:rsid w:val="00D96912"/>
    <w:rPr>
      <w:lang w:val="ru-RU" w:eastAsia="ru-RU" w:bidi="ar-SA"/>
    </w:rPr>
  </w:style>
  <w:style w:type="paragraph" w:styleId="a6">
    <w:name w:val="Body Text"/>
    <w:basedOn w:val="a0"/>
    <w:link w:val="a7"/>
    <w:rsid w:val="00D96912"/>
    <w:pPr>
      <w:widowControl w:val="0"/>
      <w:ind w:firstLine="0"/>
    </w:pPr>
    <w:rPr>
      <w:sz w:val="24"/>
    </w:rPr>
  </w:style>
  <w:style w:type="character" w:customStyle="1" w:styleId="a7">
    <w:name w:val="Основной текст Знак"/>
    <w:basedOn w:val="a1"/>
    <w:link w:val="a6"/>
    <w:rsid w:val="00D969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D96912"/>
    <w:pPr>
      <w:tabs>
        <w:tab w:val="left" w:pos="780"/>
      </w:tabs>
      <w:spacing w:line="180" w:lineRule="atLeast"/>
      <w:ind w:firstLine="0"/>
      <w:jc w:val="right"/>
    </w:pPr>
    <w:rPr>
      <w:sz w:val="22"/>
    </w:rPr>
  </w:style>
  <w:style w:type="character" w:customStyle="1" w:styleId="32">
    <w:name w:val="Основной текст 3 Знак"/>
    <w:basedOn w:val="a1"/>
    <w:link w:val="31"/>
    <w:rsid w:val="00D9691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Стиль1"/>
    <w:basedOn w:val="a0"/>
    <w:next w:val="a8"/>
    <w:rsid w:val="00912A21"/>
  </w:style>
  <w:style w:type="paragraph" w:styleId="a8">
    <w:name w:val="header"/>
    <w:basedOn w:val="a0"/>
    <w:link w:val="a9"/>
    <w:uiPriority w:val="99"/>
    <w:rsid w:val="00912A2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912A2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a">
    <w:name w:val="page number"/>
    <w:basedOn w:val="a1"/>
    <w:rsid w:val="00912A21"/>
  </w:style>
  <w:style w:type="paragraph" w:customStyle="1" w:styleId="21">
    <w:name w:val="Основной текст 21"/>
    <w:basedOn w:val="a0"/>
    <w:rsid w:val="00912A21"/>
    <w:pPr>
      <w:widowControl w:val="0"/>
      <w:spacing w:before="120"/>
      <w:ind w:firstLine="720"/>
    </w:pPr>
    <w:rPr>
      <w:sz w:val="28"/>
    </w:rPr>
  </w:style>
  <w:style w:type="paragraph" w:styleId="ab">
    <w:name w:val="Body Text Indent"/>
    <w:basedOn w:val="a0"/>
    <w:link w:val="ac"/>
    <w:rsid w:val="00912A21"/>
    <w:pPr>
      <w:spacing w:line="240" w:lineRule="exact"/>
    </w:pPr>
    <w:rPr>
      <w:sz w:val="22"/>
    </w:rPr>
  </w:style>
  <w:style w:type="character" w:customStyle="1" w:styleId="ac">
    <w:name w:val="Основной текст с отступом Знак"/>
    <w:basedOn w:val="a1"/>
    <w:link w:val="ab"/>
    <w:rsid w:val="00912A21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0"/>
    <w:link w:val="23"/>
    <w:rsid w:val="00912A21"/>
    <w:pPr>
      <w:jc w:val="left"/>
    </w:pPr>
    <w:rPr>
      <w:sz w:val="22"/>
    </w:rPr>
  </w:style>
  <w:style w:type="character" w:customStyle="1" w:styleId="23">
    <w:name w:val="Основной текст с отступом 2 Знак"/>
    <w:basedOn w:val="a1"/>
    <w:link w:val="22"/>
    <w:rsid w:val="00912A21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Indent 3"/>
    <w:basedOn w:val="a0"/>
    <w:link w:val="34"/>
    <w:rsid w:val="00912A21"/>
    <w:pPr>
      <w:spacing w:line="240" w:lineRule="exact"/>
    </w:pPr>
    <w:rPr>
      <w:b/>
    </w:rPr>
  </w:style>
  <w:style w:type="character" w:customStyle="1" w:styleId="34">
    <w:name w:val="Основной текст с отступом 3 Знак"/>
    <w:basedOn w:val="a1"/>
    <w:link w:val="33"/>
    <w:rsid w:val="00912A2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4">
    <w:name w:val="Body Text 2"/>
    <w:basedOn w:val="a0"/>
    <w:link w:val="25"/>
    <w:rsid w:val="00912A21"/>
    <w:pPr>
      <w:spacing w:line="240" w:lineRule="exact"/>
      <w:ind w:firstLine="0"/>
    </w:pPr>
    <w:rPr>
      <w:sz w:val="22"/>
    </w:rPr>
  </w:style>
  <w:style w:type="character" w:customStyle="1" w:styleId="25">
    <w:name w:val="Основной текст 2 Знак"/>
    <w:basedOn w:val="a1"/>
    <w:link w:val="24"/>
    <w:rsid w:val="00912A21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footer"/>
    <w:basedOn w:val="a0"/>
    <w:link w:val="ae"/>
    <w:uiPriority w:val="99"/>
    <w:rsid w:val="00912A21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912A2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Block Text"/>
    <w:basedOn w:val="a0"/>
    <w:rsid w:val="00912A21"/>
    <w:pPr>
      <w:ind w:left="-567" w:right="-1" w:firstLine="567"/>
    </w:pPr>
    <w:rPr>
      <w:sz w:val="22"/>
    </w:rPr>
  </w:style>
  <w:style w:type="character" w:styleId="af0">
    <w:name w:val="Hyperlink"/>
    <w:basedOn w:val="a1"/>
    <w:rsid w:val="00912A21"/>
    <w:rPr>
      <w:color w:val="0000FF"/>
      <w:u w:val="single"/>
    </w:rPr>
  </w:style>
  <w:style w:type="paragraph" w:customStyle="1" w:styleId="12">
    <w:name w:val="Обычный1"/>
    <w:rsid w:val="00912A21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/>
      <w:sz w:val="22"/>
    </w:rPr>
  </w:style>
  <w:style w:type="paragraph" w:customStyle="1" w:styleId="110">
    <w:name w:val="Заголовок 11"/>
    <w:basedOn w:val="12"/>
    <w:next w:val="12"/>
    <w:rsid w:val="00912A21"/>
    <w:pPr>
      <w:keepNext/>
      <w:spacing w:before="540" w:line="240" w:lineRule="auto"/>
      <w:ind w:firstLine="0"/>
      <w:jc w:val="center"/>
    </w:pPr>
    <w:rPr>
      <w:b/>
      <w:sz w:val="28"/>
    </w:rPr>
  </w:style>
  <w:style w:type="paragraph" w:customStyle="1" w:styleId="210">
    <w:name w:val="Основной текст с отступом 21"/>
    <w:basedOn w:val="12"/>
    <w:rsid w:val="00912A21"/>
    <w:pPr>
      <w:spacing w:line="260" w:lineRule="auto"/>
    </w:pPr>
    <w:rPr>
      <w:sz w:val="27"/>
    </w:rPr>
  </w:style>
  <w:style w:type="paragraph" w:customStyle="1" w:styleId="310">
    <w:name w:val="Основной текст с отступом 31"/>
    <w:basedOn w:val="12"/>
    <w:rsid w:val="00912A21"/>
    <w:pPr>
      <w:spacing w:line="260" w:lineRule="auto"/>
      <w:ind w:firstLine="700"/>
    </w:pPr>
    <w:rPr>
      <w:sz w:val="27"/>
    </w:rPr>
  </w:style>
  <w:style w:type="paragraph" w:customStyle="1" w:styleId="13">
    <w:name w:val="Цитата1"/>
    <w:basedOn w:val="12"/>
    <w:rsid w:val="00912A21"/>
    <w:pPr>
      <w:spacing w:before="240" w:line="260" w:lineRule="auto"/>
      <w:ind w:left="2320" w:right="1600" w:firstLine="0"/>
      <w:jc w:val="center"/>
    </w:pPr>
    <w:rPr>
      <w:b/>
      <w:sz w:val="26"/>
    </w:rPr>
  </w:style>
  <w:style w:type="paragraph" w:styleId="af1">
    <w:name w:val="Title"/>
    <w:basedOn w:val="a0"/>
    <w:link w:val="af2"/>
    <w:qFormat/>
    <w:rsid w:val="00912A21"/>
    <w:pPr>
      <w:ind w:firstLine="72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912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Текст выноски Знак"/>
    <w:basedOn w:val="a1"/>
    <w:link w:val="af4"/>
    <w:semiHidden/>
    <w:rsid w:val="00912A21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0"/>
    <w:link w:val="af3"/>
    <w:semiHidden/>
    <w:rsid w:val="00912A21"/>
    <w:rPr>
      <w:rFonts w:ascii="Tahoma" w:hAnsi="Tahoma" w:cs="Tahoma"/>
      <w:sz w:val="16"/>
      <w:szCs w:val="16"/>
    </w:rPr>
  </w:style>
  <w:style w:type="paragraph" w:customStyle="1" w:styleId="af5">
    <w:name w:val="Знак"/>
    <w:basedOn w:val="a0"/>
    <w:rsid w:val="00912A21"/>
    <w:pPr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af6">
    <w:name w:val="Текст концевой сноски Знак"/>
    <w:basedOn w:val="a1"/>
    <w:link w:val="af7"/>
    <w:semiHidden/>
    <w:rsid w:val="00912A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endnote text"/>
    <w:basedOn w:val="a0"/>
    <w:link w:val="af6"/>
    <w:semiHidden/>
    <w:rsid w:val="00912A21"/>
    <w:rPr>
      <w:sz w:val="20"/>
    </w:rPr>
  </w:style>
  <w:style w:type="paragraph" w:styleId="af8">
    <w:name w:val="List Paragraph"/>
    <w:basedOn w:val="a0"/>
    <w:uiPriority w:val="34"/>
    <w:qFormat/>
    <w:rsid w:val="00AF382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9">
    <w:name w:val="annotation reference"/>
    <w:basedOn w:val="a1"/>
    <w:uiPriority w:val="99"/>
    <w:semiHidden/>
    <w:unhideWhenUsed/>
    <w:rsid w:val="00DE0C36"/>
    <w:rPr>
      <w:sz w:val="16"/>
      <w:szCs w:val="16"/>
    </w:rPr>
  </w:style>
  <w:style w:type="paragraph" w:styleId="afa">
    <w:name w:val="annotation text"/>
    <w:basedOn w:val="a0"/>
    <w:link w:val="afb"/>
    <w:uiPriority w:val="99"/>
    <w:unhideWhenUsed/>
    <w:rsid w:val="00DE0C36"/>
    <w:rPr>
      <w:sz w:val="20"/>
    </w:rPr>
  </w:style>
  <w:style w:type="character" w:customStyle="1" w:styleId="afb">
    <w:name w:val="Текст примечания Знак"/>
    <w:basedOn w:val="a1"/>
    <w:link w:val="afa"/>
    <w:uiPriority w:val="99"/>
    <w:rsid w:val="00DE0C36"/>
    <w:rPr>
      <w:rFonts w:ascii="Times New Roman" w:eastAsia="Times New Roman" w:hAnsi="Times New Roma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DE0C36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DE0C36"/>
    <w:rPr>
      <w:rFonts w:ascii="Times New Roman" w:eastAsia="Times New Roman" w:hAnsi="Times New Roman"/>
      <w:b/>
      <w:bCs/>
    </w:rPr>
  </w:style>
  <w:style w:type="paragraph" w:styleId="afe">
    <w:name w:val="Revision"/>
    <w:hidden/>
    <w:uiPriority w:val="99"/>
    <w:semiHidden/>
    <w:rsid w:val="00FC1BA3"/>
    <w:rPr>
      <w:rFonts w:ascii="Times New Roman" w:eastAsia="Times New Roman" w:hAnsi="Times New Roman"/>
      <w:sz w:val="26"/>
    </w:rPr>
  </w:style>
  <w:style w:type="paragraph" w:customStyle="1" w:styleId="130">
    <w:name w:val="Обычный + 13 пт"/>
    <w:basedOn w:val="a0"/>
    <w:rsid w:val="00E27E28"/>
    <w:pPr>
      <w:ind w:right="142" w:firstLine="0"/>
    </w:pPr>
    <w:rPr>
      <w:szCs w:val="26"/>
    </w:rPr>
  </w:style>
  <w:style w:type="character" w:styleId="aff">
    <w:name w:val="endnote reference"/>
    <w:basedOn w:val="a1"/>
    <w:semiHidden/>
    <w:unhideWhenUsed/>
    <w:rsid w:val="004C4F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BobrovN</dc:creator>
  <cp:lastModifiedBy>1</cp:lastModifiedBy>
  <cp:revision>5</cp:revision>
  <cp:lastPrinted>2019-11-19T10:42:00Z</cp:lastPrinted>
  <dcterms:created xsi:type="dcterms:W3CDTF">2020-09-15T10:14:00Z</dcterms:created>
  <dcterms:modified xsi:type="dcterms:W3CDTF">2020-11-03T10:11:00Z</dcterms:modified>
</cp:coreProperties>
</file>